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27" w:rsidRPr="00372FD7" w:rsidRDefault="00372FD7" w:rsidP="008D1C2D">
      <w:pPr>
        <w:rPr>
          <w:rFonts w:ascii="Arial Black" w:hAnsi="Arial Black"/>
          <w:b/>
          <w:sz w:val="22"/>
          <w:szCs w:val="22"/>
        </w:rPr>
      </w:pPr>
      <w:r w:rsidRPr="00372FD7">
        <w:rPr>
          <w:rFonts w:ascii="Arial Black" w:hAnsi="Arial Black"/>
          <w:b/>
          <w:sz w:val="22"/>
          <w:szCs w:val="22"/>
        </w:rPr>
        <w:t>Facilitator Instructions</w:t>
      </w:r>
    </w:p>
    <w:p w:rsidR="008A2627" w:rsidRPr="00FD03ED" w:rsidRDefault="008A2627" w:rsidP="008D1C2D">
      <w:pPr>
        <w:rPr>
          <w:b/>
          <w:sz w:val="22"/>
          <w:szCs w:val="22"/>
        </w:rPr>
      </w:pPr>
    </w:p>
    <w:p w:rsidR="002B35EE" w:rsidRDefault="00076118" w:rsidP="008D1C2D">
      <w:pPr>
        <w:rPr>
          <w:sz w:val="22"/>
          <w:szCs w:val="22"/>
        </w:rPr>
      </w:pPr>
      <w:r w:rsidRPr="00FD03ED">
        <w:rPr>
          <w:sz w:val="22"/>
          <w:szCs w:val="22"/>
        </w:rPr>
        <w:t xml:space="preserve">The purpose of this document is to assist </w:t>
      </w:r>
      <w:r w:rsidR="00AE6A8F" w:rsidRPr="00FD03ED">
        <w:rPr>
          <w:sz w:val="22"/>
          <w:szCs w:val="22"/>
        </w:rPr>
        <w:t>Regional Prevention Coordinators</w:t>
      </w:r>
      <w:r w:rsidRPr="00FD03ED">
        <w:rPr>
          <w:sz w:val="22"/>
          <w:szCs w:val="22"/>
        </w:rPr>
        <w:t xml:space="preserve"> in facilitating the </w:t>
      </w:r>
      <w:r w:rsidR="002D704D">
        <w:rPr>
          <w:sz w:val="22"/>
          <w:szCs w:val="22"/>
        </w:rPr>
        <w:t>coalition’s prioritization process.</w:t>
      </w:r>
      <w:r w:rsidRPr="00FD03ED">
        <w:rPr>
          <w:sz w:val="22"/>
          <w:szCs w:val="22"/>
        </w:rPr>
        <w:t xml:space="preserve">  The goal is to identify </w:t>
      </w:r>
      <w:r w:rsidR="00256EA2">
        <w:rPr>
          <w:sz w:val="22"/>
          <w:szCs w:val="22"/>
        </w:rPr>
        <w:t>intervening variables that are most important to the coalition.</w:t>
      </w:r>
      <w:r w:rsidRPr="00FD03ED">
        <w:rPr>
          <w:sz w:val="22"/>
          <w:szCs w:val="22"/>
        </w:rPr>
        <w:t xml:space="preserve"> </w:t>
      </w:r>
      <w:r w:rsidR="005A6B20">
        <w:rPr>
          <w:sz w:val="22"/>
          <w:szCs w:val="22"/>
        </w:rPr>
        <w:t xml:space="preserve"> </w:t>
      </w:r>
      <w:r w:rsidR="00A031FA">
        <w:rPr>
          <w:sz w:val="22"/>
          <w:szCs w:val="22"/>
        </w:rPr>
        <w:t>You should r</w:t>
      </w:r>
      <w:r w:rsidR="008A2627" w:rsidRPr="00FD03ED">
        <w:rPr>
          <w:sz w:val="22"/>
          <w:szCs w:val="22"/>
        </w:rPr>
        <w:t xml:space="preserve">ead the script below verbatim when leading this discussion.  </w:t>
      </w:r>
      <w:r w:rsidR="005A6B20" w:rsidRPr="00FD03ED">
        <w:rPr>
          <w:sz w:val="22"/>
          <w:szCs w:val="22"/>
        </w:rPr>
        <w:t>Please</w:t>
      </w:r>
      <w:r w:rsidR="005A6B20">
        <w:rPr>
          <w:sz w:val="22"/>
          <w:szCs w:val="22"/>
        </w:rPr>
        <w:t xml:space="preserve"> choose the introduction below that corresponds to the prioritization option the coalition used; the rest of the script will be used for all coalitions regardless of the prioritization option they used.  </w:t>
      </w:r>
      <w:r w:rsidR="008A2627" w:rsidRPr="00FD03ED">
        <w:rPr>
          <w:sz w:val="22"/>
          <w:szCs w:val="22"/>
        </w:rPr>
        <w:t xml:space="preserve">The times noted next to the questions are for your reference.  Please try to keep the conversation moving by </w:t>
      </w:r>
      <w:r w:rsidR="00C91C79" w:rsidRPr="00FD03ED">
        <w:rPr>
          <w:sz w:val="22"/>
          <w:szCs w:val="22"/>
        </w:rPr>
        <w:t>following</w:t>
      </w:r>
      <w:r w:rsidR="00270714" w:rsidRPr="00FD03ED">
        <w:rPr>
          <w:sz w:val="22"/>
          <w:szCs w:val="22"/>
        </w:rPr>
        <w:t xml:space="preserve"> </w:t>
      </w:r>
      <w:r w:rsidR="008A2627" w:rsidRPr="00FD03ED">
        <w:rPr>
          <w:sz w:val="22"/>
          <w:szCs w:val="22"/>
        </w:rPr>
        <w:t>the time recommendations as</w:t>
      </w:r>
      <w:r w:rsidR="00C91C79" w:rsidRPr="00FD03ED">
        <w:rPr>
          <w:sz w:val="22"/>
          <w:szCs w:val="22"/>
        </w:rPr>
        <w:t xml:space="preserve"> much</w:t>
      </w:r>
      <w:r w:rsidR="00270714" w:rsidRPr="00FD03ED">
        <w:rPr>
          <w:sz w:val="22"/>
          <w:szCs w:val="22"/>
        </w:rPr>
        <w:t xml:space="preserve"> as</w:t>
      </w:r>
      <w:r w:rsidR="008A2627" w:rsidRPr="00FD03ED">
        <w:rPr>
          <w:sz w:val="22"/>
          <w:szCs w:val="22"/>
        </w:rPr>
        <w:t xml:space="preserve"> possible.  </w:t>
      </w:r>
    </w:p>
    <w:p w:rsidR="00EE1FD9" w:rsidRDefault="00EE1FD9" w:rsidP="008D1C2D">
      <w:pPr>
        <w:rPr>
          <w:sz w:val="22"/>
          <w:szCs w:val="22"/>
        </w:rPr>
      </w:pPr>
    </w:p>
    <w:p w:rsidR="00EE1FD9" w:rsidRPr="00FD03ED" w:rsidRDefault="00EE1FD9" w:rsidP="008D1C2D">
      <w:pPr>
        <w:rPr>
          <w:b/>
          <w:sz w:val="22"/>
          <w:szCs w:val="22"/>
        </w:rPr>
      </w:pPr>
      <w:r>
        <w:rPr>
          <w:sz w:val="22"/>
          <w:szCs w:val="22"/>
        </w:rPr>
        <w:t>Note: You will need to assign a note</w:t>
      </w:r>
      <w:r w:rsidR="00493871">
        <w:rPr>
          <w:sz w:val="22"/>
          <w:szCs w:val="22"/>
        </w:rPr>
        <w:t>-</w:t>
      </w:r>
      <w:r>
        <w:rPr>
          <w:sz w:val="22"/>
          <w:szCs w:val="22"/>
        </w:rPr>
        <w:t xml:space="preserve">taker before you begin to capture the discussion and later </w:t>
      </w:r>
      <w:r w:rsidR="005A6B20">
        <w:rPr>
          <w:sz w:val="22"/>
          <w:szCs w:val="22"/>
        </w:rPr>
        <w:t>share the notes with the P&amp;I</w:t>
      </w:r>
      <w:r>
        <w:rPr>
          <w:sz w:val="22"/>
          <w:szCs w:val="22"/>
        </w:rPr>
        <w:t>.</w:t>
      </w:r>
    </w:p>
    <w:p w:rsidR="00EE1FD9" w:rsidRPr="00372FD7" w:rsidRDefault="00EE1FD9" w:rsidP="008D1C2D">
      <w:pPr>
        <w:rPr>
          <w:rFonts w:ascii="Arial Black" w:hAnsi="Arial Black"/>
          <w:b/>
          <w:sz w:val="22"/>
          <w:szCs w:val="22"/>
        </w:rPr>
      </w:pPr>
    </w:p>
    <w:p w:rsidR="00642555" w:rsidRPr="00372FD7" w:rsidRDefault="00A031FA" w:rsidP="00642555">
      <w:pPr>
        <w:rPr>
          <w:rFonts w:ascii="Arial Black" w:hAnsi="Arial Black"/>
          <w:b/>
          <w:sz w:val="22"/>
          <w:szCs w:val="22"/>
        </w:rPr>
      </w:pPr>
      <w:r>
        <w:rPr>
          <w:rFonts w:ascii="Arial Black" w:hAnsi="Arial Black"/>
          <w:b/>
          <w:sz w:val="22"/>
          <w:szCs w:val="22"/>
        </w:rPr>
        <w:t xml:space="preserve">Prioritization </w:t>
      </w:r>
      <w:r w:rsidR="00372FD7" w:rsidRPr="00372FD7">
        <w:rPr>
          <w:rFonts w:ascii="Arial Black" w:hAnsi="Arial Black"/>
          <w:b/>
          <w:sz w:val="22"/>
          <w:szCs w:val="22"/>
        </w:rPr>
        <w:t xml:space="preserve">Script </w:t>
      </w:r>
    </w:p>
    <w:p w:rsidR="00316076" w:rsidRPr="00FD03ED" w:rsidRDefault="00316076" w:rsidP="00642555">
      <w:pPr>
        <w:rPr>
          <w:b/>
          <w:sz w:val="22"/>
          <w:szCs w:val="22"/>
        </w:rPr>
      </w:pPr>
    </w:p>
    <w:p w:rsidR="00316076" w:rsidRPr="00FD03ED" w:rsidRDefault="00316076" w:rsidP="00316076">
      <w:pPr>
        <w:rPr>
          <w:sz w:val="22"/>
          <w:szCs w:val="22"/>
        </w:rPr>
      </w:pPr>
      <w:r w:rsidRPr="00FD03ED">
        <w:rPr>
          <w:sz w:val="22"/>
          <w:szCs w:val="22"/>
        </w:rPr>
        <w:t xml:space="preserve">Hello.  My name is </w:t>
      </w:r>
      <w:bookmarkStart w:id="0" w:name="Text1"/>
      <w:r w:rsidR="003E7E26">
        <w:rPr>
          <w:sz w:val="22"/>
          <w:szCs w:val="22"/>
        </w:rPr>
        <w:fldChar w:fldCharType="begin">
          <w:ffData>
            <w:name w:val="Text1"/>
            <w:enabled/>
            <w:calcOnExit w:val="0"/>
            <w:textInput/>
          </w:ffData>
        </w:fldChar>
      </w:r>
      <w:r w:rsidR="003E7E26">
        <w:rPr>
          <w:sz w:val="22"/>
          <w:szCs w:val="22"/>
        </w:rPr>
        <w:instrText xml:space="preserve"> FORMTEXT </w:instrText>
      </w:r>
      <w:r w:rsidR="003E7E26">
        <w:rPr>
          <w:sz w:val="22"/>
          <w:szCs w:val="22"/>
        </w:rPr>
      </w:r>
      <w:r w:rsidR="003E7E26">
        <w:rPr>
          <w:sz w:val="22"/>
          <w:szCs w:val="22"/>
        </w:rPr>
        <w:fldChar w:fldCharType="separate"/>
      </w:r>
      <w:bookmarkStart w:id="1" w:name="_GoBack"/>
      <w:r w:rsidR="003E7E26">
        <w:rPr>
          <w:noProof/>
          <w:sz w:val="22"/>
          <w:szCs w:val="22"/>
        </w:rPr>
        <w:t> </w:t>
      </w:r>
      <w:r w:rsidR="003E7E26">
        <w:rPr>
          <w:noProof/>
          <w:sz w:val="22"/>
          <w:szCs w:val="22"/>
        </w:rPr>
        <w:t> </w:t>
      </w:r>
      <w:r w:rsidR="003E7E26">
        <w:rPr>
          <w:noProof/>
          <w:sz w:val="22"/>
          <w:szCs w:val="22"/>
        </w:rPr>
        <w:t> </w:t>
      </w:r>
      <w:r w:rsidR="003E7E26">
        <w:rPr>
          <w:noProof/>
          <w:sz w:val="22"/>
          <w:szCs w:val="22"/>
        </w:rPr>
        <w:t> </w:t>
      </w:r>
      <w:r w:rsidR="003E7E26">
        <w:rPr>
          <w:noProof/>
          <w:sz w:val="22"/>
          <w:szCs w:val="22"/>
        </w:rPr>
        <w:t> </w:t>
      </w:r>
      <w:bookmarkEnd w:id="1"/>
      <w:r w:rsidR="003E7E26">
        <w:rPr>
          <w:sz w:val="22"/>
          <w:szCs w:val="22"/>
        </w:rPr>
        <w:fldChar w:fldCharType="end"/>
      </w:r>
      <w:bookmarkEnd w:id="0"/>
      <w:r w:rsidR="003E7E26">
        <w:rPr>
          <w:sz w:val="22"/>
          <w:szCs w:val="22"/>
        </w:rPr>
        <w:t xml:space="preserve"> </w:t>
      </w:r>
      <w:r w:rsidR="008A2627" w:rsidRPr="00FD03ED">
        <w:rPr>
          <w:sz w:val="22"/>
          <w:szCs w:val="22"/>
        </w:rPr>
        <w:t>and I am the Regional Prevention Coordinator for [region]</w:t>
      </w:r>
      <w:r w:rsidRPr="00FD03ED">
        <w:rPr>
          <w:sz w:val="22"/>
          <w:szCs w:val="22"/>
        </w:rPr>
        <w:t xml:space="preserve">. I am here to talk to you about </w:t>
      </w:r>
      <w:r w:rsidR="008A2627" w:rsidRPr="00FD03ED">
        <w:rPr>
          <w:sz w:val="22"/>
          <w:szCs w:val="22"/>
        </w:rPr>
        <w:t xml:space="preserve">what you </w:t>
      </w:r>
      <w:r w:rsidR="00111120">
        <w:rPr>
          <w:sz w:val="22"/>
          <w:szCs w:val="22"/>
        </w:rPr>
        <w:t xml:space="preserve">discovered about your community by completing the Needs Assessment Workbook and going through the process of </w:t>
      </w:r>
      <w:r w:rsidR="00E266C2">
        <w:rPr>
          <w:sz w:val="22"/>
          <w:szCs w:val="22"/>
        </w:rPr>
        <w:t>rating</w:t>
      </w:r>
      <w:r w:rsidR="00111120">
        <w:rPr>
          <w:sz w:val="22"/>
          <w:szCs w:val="22"/>
        </w:rPr>
        <w:t xml:space="preserve"> intervening variables</w:t>
      </w:r>
      <w:r w:rsidR="008A2627" w:rsidRPr="00FD03ED">
        <w:rPr>
          <w:sz w:val="22"/>
          <w:szCs w:val="22"/>
        </w:rPr>
        <w:t xml:space="preserve">.  </w:t>
      </w:r>
      <w:r w:rsidR="00C231C3">
        <w:rPr>
          <w:sz w:val="22"/>
          <w:szCs w:val="22"/>
        </w:rPr>
        <w:t>[N</w:t>
      </w:r>
      <w:r w:rsidR="00AC1924">
        <w:rPr>
          <w:sz w:val="22"/>
          <w:szCs w:val="22"/>
        </w:rPr>
        <w:t>ame of note</w:t>
      </w:r>
      <w:r w:rsidR="00E266C2">
        <w:rPr>
          <w:sz w:val="22"/>
          <w:szCs w:val="22"/>
        </w:rPr>
        <w:t>-</w:t>
      </w:r>
      <w:r w:rsidR="00AC1924">
        <w:rPr>
          <w:sz w:val="22"/>
          <w:szCs w:val="22"/>
        </w:rPr>
        <w:t>taker] is here to take notes.</w:t>
      </w:r>
    </w:p>
    <w:p w:rsidR="00316076" w:rsidRPr="00FD03ED" w:rsidRDefault="00316076" w:rsidP="00316076">
      <w:pPr>
        <w:rPr>
          <w:sz w:val="22"/>
          <w:szCs w:val="22"/>
        </w:rPr>
      </w:pPr>
    </w:p>
    <w:p w:rsidR="00AC1924" w:rsidRDefault="000F75AE" w:rsidP="00316076">
      <w:pPr>
        <w:rPr>
          <w:sz w:val="22"/>
          <w:szCs w:val="22"/>
        </w:rPr>
      </w:pPr>
      <w:r>
        <w:rPr>
          <w:sz w:val="22"/>
          <w:szCs w:val="22"/>
        </w:rPr>
        <w:t>The main purpose</w:t>
      </w:r>
      <w:r w:rsidR="008A2627" w:rsidRPr="00FD03ED">
        <w:rPr>
          <w:sz w:val="22"/>
          <w:szCs w:val="22"/>
        </w:rPr>
        <w:t xml:space="preserve"> of today’s conversation </w:t>
      </w:r>
      <w:r>
        <w:rPr>
          <w:sz w:val="22"/>
          <w:szCs w:val="22"/>
        </w:rPr>
        <w:t>is to identify the intervening variables that you think are most important to focus on in your community.</w:t>
      </w:r>
      <w:r w:rsidR="0068630F">
        <w:rPr>
          <w:sz w:val="22"/>
          <w:szCs w:val="22"/>
        </w:rPr>
        <w:t xml:space="preserve"> To refresh your memory, intervening variables are factors that have been identified through</w:t>
      </w:r>
      <w:r w:rsidR="00D95DC2">
        <w:rPr>
          <w:sz w:val="22"/>
          <w:szCs w:val="22"/>
        </w:rPr>
        <w:t xml:space="preserve"> research as influencing substance use patterns in a community. </w:t>
      </w:r>
    </w:p>
    <w:p w:rsidR="00AC1924" w:rsidRDefault="00AC1924" w:rsidP="00316076">
      <w:pPr>
        <w:rPr>
          <w:sz w:val="22"/>
          <w:szCs w:val="22"/>
        </w:rPr>
      </w:pPr>
    </w:p>
    <w:p w:rsidR="00316076" w:rsidRPr="00AC1924" w:rsidRDefault="00AC1924" w:rsidP="00316076">
      <w:pPr>
        <w:rPr>
          <w:sz w:val="22"/>
          <w:szCs w:val="22"/>
        </w:rPr>
      </w:pPr>
      <w:r>
        <w:rPr>
          <w:sz w:val="22"/>
          <w:szCs w:val="22"/>
        </w:rPr>
        <w:t>T</w:t>
      </w:r>
      <w:r w:rsidR="00316076" w:rsidRPr="00FD03ED">
        <w:rPr>
          <w:sz w:val="22"/>
          <w:szCs w:val="22"/>
        </w:rPr>
        <w:t>here are no right or wrong answers</w:t>
      </w:r>
      <w:r w:rsidR="00A77D1A" w:rsidRPr="00FD03ED">
        <w:rPr>
          <w:sz w:val="22"/>
          <w:szCs w:val="22"/>
        </w:rPr>
        <w:t xml:space="preserve"> </w:t>
      </w:r>
      <w:r w:rsidR="00C46247" w:rsidRPr="00FD03ED">
        <w:rPr>
          <w:sz w:val="22"/>
          <w:szCs w:val="22"/>
        </w:rPr>
        <w:t>and we value everyone’s opinions</w:t>
      </w:r>
      <w:r w:rsidR="00316076" w:rsidRPr="00FD03ED">
        <w:rPr>
          <w:sz w:val="22"/>
          <w:szCs w:val="22"/>
        </w:rPr>
        <w:t>.  Please take turns so e</w:t>
      </w:r>
      <w:r>
        <w:rPr>
          <w:sz w:val="22"/>
          <w:szCs w:val="22"/>
        </w:rPr>
        <w:t xml:space="preserve">veryone gets a chance to talk. </w:t>
      </w:r>
      <w:r>
        <w:rPr>
          <w:i/>
          <w:sz w:val="22"/>
          <w:szCs w:val="22"/>
        </w:rPr>
        <w:t>(If recording)</w:t>
      </w:r>
      <w:r>
        <w:rPr>
          <w:sz w:val="22"/>
          <w:szCs w:val="22"/>
        </w:rPr>
        <w:t xml:space="preserve"> We would like to record the discussion today is case we miss anything in the notes. Is that okay with everyone?</w:t>
      </w:r>
    </w:p>
    <w:p w:rsidR="00E5703D" w:rsidRPr="00FD03ED" w:rsidRDefault="00E5703D" w:rsidP="00316076">
      <w:pPr>
        <w:rPr>
          <w:sz w:val="22"/>
          <w:szCs w:val="22"/>
        </w:rPr>
      </w:pPr>
    </w:p>
    <w:p w:rsidR="000F75AE" w:rsidRPr="004A0CD4" w:rsidRDefault="004A0CD4" w:rsidP="00316076">
      <w:pPr>
        <w:rPr>
          <w:sz w:val="22"/>
          <w:szCs w:val="22"/>
        </w:rPr>
      </w:pPr>
      <w:r>
        <w:rPr>
          <w:i/>
          <w:sz w:val="22"/>
          <w:szCs w:val="22"/>
        </w:rPr>
        <w:t>(Read the introduction that corresponds with the prioritization option the coalition chose)</w:t>
      </w:r>
      <w:r w:rsidR="00415AE2">
        <w:rPr>
          <w:i/>
          <w:sz w:val="22"/>
          <w:szCs w:val="22"/>
        </w:rPr>
        <w:t>:</w:t>
      </w:r>
    </w:p>
    <w:p w:rsidR="004A0CD4" w:rsidRDefault="004A0CD4" w:rsidP="00316076">
      <w:pPr>
        <w:rPr>
          <w:sz w:val="22"/>
          <w:szCs w:val="22"/>
        </w:rPr>
      </w:pPr>
    </w:p>
    <w:p w:rsidR="00A031FA" w:rsidRDefault="00982F03" w:rsidP="00316076">
      <w:pPr>
        <w:rPr>
          <w:b/>
          <w:sz w:val="22"/>
          <w:szCs w:val="22"/>
        </w:rPr>
      </w:pPr>
      <w:r>
        <w:rPr>
          <w:b/>
          <w:sz w:val="22"/>
          <w:szCs w:val="22"/>
        </w:rPr>
        <w:t>Intro</w:t>
      </w:r>
      <w:r w:rsidR="00D3688A">
        <w:rPr>
          <w:b/>
          <w:sz w:val="22"/>
          <w:szCs w:val="22"/>
        </w:rPr>
        <w:t>duction</w:t>
      </w:r>
      <w:r>
        <w:rPr>
          <w:b/>
          <w:sz w:val="22"/>
          <w:szCs w:val="22"/>
        </w:rPr>
        <w:t xml:space="preserve"> for </w:t>
      </w:r>
      <w:r w:rsidR="000F75AE">
        <w:rPr>
          <w:b/>
          <w:sz w:val="22"/>
          <w:szCs w:val="22"/>
        </w:rPr>
        <w:t>Option 1: Preliminary rating</w:t>
      </w:r>
    </w:p>
    <w:p w:rsidR="00B8040B" w:rsidRDefault="00BA488E" w:rsidP="00A031FA">
      <w:pPr>
        <w:rPr>
          <w:sz w:val="22"/>
          <w:szCs w:val="22"/>
        </w:rPr>
      </w:pPr>
      <w:r>
        <w:rPr>
          <w:sz w:val="22"/>
          <w:szCs w:val="22"/>
        </w:rPr>
        <w:t xml:space="preserve">You </w:t>
      </w:r>
      <w:r w:rsidR="003F687A">
        <w:rPr>
          <w:sz w:val="22"/>
          <w:szCs w:val="22"/>
        </w:rPr>
        <w:t xml:space="preserve">were </w:t>
      </w:r>
      <w:r>
        <w:rPr>
          <w:sz w:val="22"/>
          <w:szCs w:val="22"/>
        </w:rPr>
        <w:t xml:space="preserve">given the chance to </w:t>
      </w:r>
      <w:r w:rsidR="004A0CD4">
        <w:rPr>
          <w:sz w:val="22"/>
          <w:szCs w:val="22"/>
        </w:rPr>
        <w:t xml:space="preserve">individually </w:t>
      </w:r>
      <w:r>
        <w:rPr>
          <w:sz w:val="22"/>
          <w:szCs w:val="22"/>
        </w:rPr>
        <w:t>ra</w:t>
      </w:r>
      <w:r w:rsidR="003F687A">
        <w:rPr>
          <w:sz w:val="22"/>
          <w:szCs w:val="22"/>
        </w:rPr>
        <w:t>te</w:t>
      </w:r>
      <w:r>
        <w:rPr>
          <w:sz w:val="22"/>
          <w:szCs w:val="22"/>
        </w:rPr>
        <w:t xml:space="preserve"> all </w:t>
      </w:r>
      <w:r w:rsidR="007B5195">
        <w:rPr>
          <w:sz w:val="22"/>
          <w:szCs w:val="22"/>
        </w:rPr>
        <w:t xml:space="preserve">of </w:t>
      </w:r>
      <w:r>
        <w:rPr>
          <w:sz w:val="22"/>
          <w:szCs w:val="22"/>
        </w:rPr>
        <w:t xml:space="preserve">the </w:t>
      </w:r>
      <w:r w:rsidR="00625B37">
        <w:rPr>
          <w:sz w:val="22"/>
          <w:szCs w:val="22"/>
        </w:rPr>
        <w:t>intervening variables</w:t>
      </w:r>
      <w:r>
        <w:rPr>
          <w:sz w:val="22"/>
          <w:szCs w:val="22"/>
        </w:rPr>
        <w:t xml:space="preserve"> in the Needs Assessment Workbook through Survey Monkey</w:t>
      </w:r>
      <w:r w:rsidR="00B10E33">
        <w:rPr>
          <w:sz w:val="22"/>
          <w:szCs w:val="22"/>
        </w:rPr>
        <w:t xml:space="preserve"> </w:t>
      </w:r>
      <w:r w:rsidR="00B8040B">
        <w:rPr>
          <w:sz w:val="22"/>
          <w:szCs w:val="22"/>
        </w:rPr>
        <w:t>based on magnitude, political will, capacity, and changeability. I am going to</w:t>
      </w:r>
      <w:r w:rsidR="00EE1FD9">
        <w:rPr>
          <w:sz w:val="22"/>
          <w:szCs w:val="22"/>
        </w:rPr>
        <w:t xml:space="preserve"> hand out the criteria and we’ll</w:t>
      </w:r>
      <w:r w:rsidR="00B8040B">
        <w:rPr>
          <w:sz w:val="22"/>
          <w:szCs w:val="22"/>
        </w:rPr>
        <w:t xml:space="preserve"> take a moment to quickly review </w:t>
      </w:r>
      <w:r w:rsidR="00EE1FD9">
        <w:rPr>
          <w:sz w:val="22"/>
          <w:szCs w:val="22"/>
        </w:rPr>
        <w:t xml:space="preserve">them </w:t>
      </w:r>
      <w:r w:rsidR="00EE1FD9">
        <w:rPr>
          <w:i/>
          <w:sz w:val="22"/>
          <w:szCs w:val="22"/>
        </w:rPr>
        <w:t>(Distribute criteria handout)</w:t>
      </w:r>
      <w:r w:rsidR="00155990">
        <w:rPr>
          <w:sz w:val="22"/>
          <w:szCs w:val="22"/>
        </w:rPr>
        <w:t>:</w:t>
      </w:r>
    </w:p>
    <w:p w:rsidR="00D3688A" w:rsidRDefault="00D3688A" w:rsidP="00A031FA">
      <w:pPr>
        <w:rPr>
          <w:sz w:val="22"/>
          <w:szCs w:val="22"/>
        </w:rPr>
      </w:pPr>
    </w:p>
    <w:p w:rsidR="00D3688A" w:rsidRDefault="00D3688A" w:rsidP="00D3688A">
      <w:pPr>
        <w:rPr>
          <w:b/>
          <w:sz w:val="22"/>
          <w:szCs w:val="22"/>
        </w:rPr>
      </w:pPr>
      <w:r>
        <w:rPr>
          <w:b/>
          <w:sz w:val="22"/>
          <w:szCs w:val="22"/>
        </w:rPr>
        <w:t>Introduction for Option 2: Small group activity</w:t>
      </w:r>
    </w:p>
    <w:p w:rsidR="00D3688A" w:rsidRDefault="00D3688A" w:rsidP="00D3688A">
      <w:pPr>
        <w:rPr>
          <w:sz w:val="22"/>
          <w:szCs w:val="22"/>
        </w:rPr>
      </w:pPr>
      <w:r>
        <w:rPr>
          <w:sz w:val="22"/>
          <w:szCs w:val="22"/>
        </w:rPr>
        <w:t xml:space="preserve">You </w:t>
      </w:r>
      <w:r w:rsidR="003F687A">
        <w:rPr>
          <w:sz w:val="22"/>
          <w:szCs w:val="22"/>
        </w:rPr>
        <w:t xml:space="preserve">were divided into </w:t>
      </w:r>
      <w:r w:rsidR="004A0CD4">
        <w:rPr>
          <w:sz w:val="22"/>
          <w:szCs w:val="22"/>
        </w:rPr>
        <w:t xml:space="preserve">small </w:t>
      </w:r>
      <w:r w:rsidR="003F687A">
        <w:rPr>
          <w:sz w:val="22"/>
          <w:szCs w:val="22"/>
        </w:rPr>
        <w:t>groups and asked to</w:t>
      </w:r>
      <w:r>
        <w:rPr>
          <w:sz w:val="22"/>
          <w:szCs w:val="22"/>
        </w:rPr>
        <w:t xml:space="preserve"> </w:t>
      </w:r>
      <w:r w:rsidR="00625B37">
        <w:rPr>
          <w:sz w:val="22"/>
          <w:szCs w:val="22"/>
        </w:rPr>
        <w:t xml:space="preserve">rate the intervening variables in each </w:t>
      </w:r>
      <w:r w:rsidR="004A0CD4">
        <w:rPr>
          <w:sz w:val="22"/>
          <w:szCs w:val="22"/>
        </w:rPr>
        <w:t>category</w:t>
      </w:r>
      <w:r w:rsidR="003F687A">
        <w:rPr>
          <w:sz w:val="22"/>
          <w:szCs w:val="22"/>
        </w:rPr>
        <w:t xml:space="preserve"> </w:t>
      </w:r>
      <w:r>
        <w:rPr>
          <w:sz w:val="22"/>
          <w:szCs w:val="22"/>
        </w:rPr>
        <w:t xml:space="preserve">based on magnitude, political will, capacity, and changeability. I am going to hand out the criteria and we’ll take a moment to quickly review them </w:t>
      </w:r>
      <w:r>
        <w:rPr>
          <w:i/>
          <w:sz w:val="22"/>
          <w:szCs w:val="22"/>
        </w:rPr>
        <w:t>(Distribute criteria handout)</w:t>
      </w:r>
      <w:r>
        <w:rPr>
          <w:sz w:val="22"/>
          <w:szCs w:val="22"/>
        </w:rPr>
        <w:t>:</w:t>
      </w:r>
    </w:p>
    <w:p w:rsidR="00D3688A" w:rsidRPr="00B10E33" w:rsidRDefault="00D3688A" w:rsidP="00D3688A">
      <w:pPr>
        <w:rPr>
          <w:i/>
          <w:sz w:val="22"/>
          <w:szCs w:val="22"/>
        </w:rPr>
      </w:pPr>
    </w:p>
    <w:p w:rsidR="00D3688A" w:rsidRPr="00D3688A" w:rsidRDefault="00D3688A" w:rsidP="00D3688A">
      <w:pPr>
        <w:rPr>
          <w:b/>
          <w:sz w:val="22"/>
          <w:szCs w:val="22"/>
        </w:rPr>
      </w:pPr>
      <w:r>
        <w:rPr>
          <w:b/>
          <w:sz w:val="22"/>
          <w:szCs w:val="22"/>
        </w:rPr>
        <w:t>Introduction for Option 3: Subcommittee scoring</w:t>
      </w:r>
    </w:p>
    <w:p w:rsidR="00D3688A" w:rsidRPr="00B10E33" w:rsidRDefault="00D3688A" w:rsidP="00D3688A">
      <w:pPr>
        <w:rPr>
          <w:i/>
          <w:sz w:val="22"/>
          <w:szCs w:val="22"/>
        </w:rPr>
      </w:pPr>
      <w:r>
        <w:rPr>
          <w:sz w:val="22"/>
          <w:szCs w:val="22"/>
        </w:rPr>
        <w:t xml:space="preserve">All of the </w:t>
      </w:r>
      <w:r w:rsidR="00625B37">
        <w:rPr>
          <w:sz w:val="22"/>
          <w:szCs w:val="22"/>
        </w:rPr>
        <w:t>intervening variables</w:t>
      </w:r>
      <w:r>
        <w:rPr>
          <w:sz w:val="22"/>
          <w:szCs w:val="22"/>
        </w:rPr>
        <w:t xml:space="preserve"> in the Needs Assessment Workbook were </w:t>
      </w:r>
      <w:r w:rsidR="003F687A">
        <w:rPr>
          <w:sz w:val="22"/>
          <w:szCs w:val="22"/>
        </w:rPr>
        <w:t xml:space="preserve">first </w:t>
      </w:r>
      <w:r>
        <w:rPr>
          <w:sz w:val="22"/>
          <w:szCs w:val="22"/>
        </w:rPr>
        <w:t xml:space="preserve">rated by a coalition subcommittee formed specifically for this purpose. They were asked to rate each </w:t>
      </w:r>
      <w:r w:rsidR="00625B37">
        <w:rPr>
          <w:sz w:val="22"/>
          <w:szCs w:val="22"/>
        </w:rPr>
        <w:t>variable</w:t>
      </w:r>
      <w:r>
        <w:rPr>
          <w:sz w:val="22"/>
          <w:szCs w:val="22"/>
        </w:rPr>
        <w:t xml:space="preserve"> based on magnitude, political will, capacity, and changeability. I am going to hand out definitions of these criteria and we’ll take a moment to quickly review them </w:t>
      </w:r>
      <w:r>
        <w:rPr>
          <w:i/>
          <w:sz w:val="22"/>
          <w:szCs w:val="22"/>
        </w:rPr>
        <w:t>(Distribute criteria handout)</w:t>
      </w:r>
      <w:r>
        <w:rPr>
          <w:sz w:val="22"/>
          <w:szCs w:val="22"/>
        </w:rPr>
        <w:t>:</w:t>
      </w:r>
    </w:p>
    <w:p w:rsidR="00D3688A" w:rsidRDefault="00D3688A" w:rsidP="00A031FA">
      <w:pPr>
        <w:rPr>
          <w:i/>
          <w:sz w:val="22"/>
          <w:szCs w:val="22"/>
        </w:rPr>
      </w:pPr>
    </w:p>
    <w:p w:rsidR="00C231C3" w:rsidRDefault="00C231C3" w:rsidP="00A031FA">
      <w:pPr>
        <w:rPr>
          <w:i/>
          <w:sz w:val="22"/>
          <w:szCs w:val="22"/>
        </w:rPr>
      </w:pPr>
    </w:p>
    <w:p w:rsidR="00C231C3" w:rsidRDefault="00C231C3" w:rsidP="00A031FA">
      <w:pPr>
        <w:rPr>
          <w:i/>
          <w:sz w:val="22"/>
          <w:szCs w:val="22"/>
        </w:rPr>
      </w:pPr>
    </w:p>
    <w:p w:rsidR="00C231C3" w:rsidRDefault="00C231C3" w:rsidP="00A031FA">
      <w:pPr>
        <w:rPr>
          <w:i/>
          <w:sz w:val="22"/>
          <w:szCs w:val="22"/>
        </w:rPr>
      </w:pPr>
    </w:p>
    <w:p w:rsidR="00C231C3" w:rsidRPr="00B10E33" w:rsidRDefault="00C231C3" w:rsidP="00A031FA">
      <w:pPr>
        <w:rPr>
          <w:i/>
          <w:sz w:val="22"/>
          <w:szCs w:val="22"/>
        </w:rPr>
      </w:pPr>
    </w:p>
    <w:p w:rsidR="00B8040B" w:rsidRPr="00D3688A" w:rsidRDefault="00D3688A" w:rsidP="00A031FA">
      <w:pPr>
        <w:rPr>
          <w:sz w:val="22"/>
          <w:szCs w:val="22"/>
        </w:rPr>
      </w:pPr>
      <w:r>
        <w:rPr>
          <w:i/>
          <w:sz w:val="22"/>
          <w:szCs w:val="22"/>
        </w:rPr>
        <w:t>(</w:t>
      </w:r>
      <w:r w:rsidR="005A6B20">
        <w:rPr>
          <w:i/>
          <w:sz w:val="22"/>
          <w:szCs w:val="22"/>
        </w:rPr>
        <w:t xml:space="preserve">For </w:t>
      </w:r>
      <w:r>
        <w:rPr>
          <w:i/>
          <w:sz w:val="22"/>
          <w:szCs w:val="22"/>
        </w:rPr>
        <w:t>all options):</w:t>
      </w:r>
    </w:p>
    <w:p w:rsidR="00D3688A" w:rsidRDefault="00D3688A" w:rsidP="00A031FA">
      <w:pPr>
        <w:rPr>
          <w:sz w:val="22"/>
          <w:szCs w:val="22"/>
        </w:rPr>
      </w:pPr>
    </w:p>
    <w:p w:rsidR="00B8040B" w:rsidRDefault="00B8040B" w:rsidP="00E80B22">
      <w:pPr>
        <w:rPr>
          <w:sz w:val="22"/>
          <w:szCs w:val="22"/>
        </w:rPr>
      </w:pPr>
      <w:r>
        <w:rPr>
          <w:b/>
          <w:sz w:val="22"/>
          <w:szCs w:val="22"/>
        </w:rPr>
        <w:t>Magnitude</w:t>
      </w:r>
      <w:r w:rsidR="003A290C">
        <w:rPr>
          <w:sz w:val="22"/>
          <w:szCs w:val="22"/>
        </w:rPr>
        <w:t xml:space="preserve"> </w:t>
      </w:r>
      <w:r w:rsidR="00E80B22">
        <w:rPr>
          <w:sz w:val="22"/>
          <w:szCs w:val="22"/>
        </w:rPr>
        <w:t>was</w:t>
      </w:r>
      <w:r w:rsidR="00E80B22" w:rsidRPr="00E80B22">
        <w:rPr>
          <w:sz w:val="22"/>
          <w:szCs w:val="22"/>
        </w:rPr>
        <w:t xml:space="preserve"> addressed by the question</w:t>
      </w:r>
      <w:r w:rsidR="00E80B22" w:rsidRPr="00E80B22">
        <w:rPr>
          <w:b/>
          <w:sz w:val="22"/>
          <w:szCs w:val="22"/>
        </w:rPr>
        <w:t xml:space="preserve"> “</w:t>
      </w:r>
      <w:r w:rsidR="00E036E3">
        <w:rPr>
          <w:b/>
          <w:sz w:val="22"/>
          <w:szCs w:val="22"/>
        </w:rPr>
        <w:t>How meaningful is the SIZE of this issue in your community</w:t>
      </w:r>
      <w:r w:rsidR="00E80B22" w:rsidRPr="00E80B22">
        <w:rPr>
          <w:b/>
          <w:sz w:val="22"/>
          <w:szCs w:val="22"/>
        </w:rPr>
        <w:t xml:space="preserve">?” </w:t>
      </w:r>
      <w:r w:rsidR="00E80B22" w:rsidRPr="00E80B22">
        <w:rPr>
          <w:sz w:val="22"/>
          <w:szCs w:val="22"/>
        </w:rPr>
        <w:t xml:space="preserve">and it refers to how big or small the value is in your community data. It can be measured by considering the following questions: What percent of the community is impacted? Is the rate or percent high or low compared to other intervening variables in your community? Is the rate or percent high or low compared to the state average? If data are available for multiple points in time, has the rate or percent changed over time? </w:t>
      </w:r>
    </w:p>
    <w:p w:rsidR="00E80B22" w:rsidRDefault="00E80B22" w:rsidP="00E80B22">
      <w:pPr>
        <w:rPr>
          <w:sz w:val="22"/>
          <w:szCs w:val="22"/>
        </w:rPr>
      </w:pPr>
    </w:p>
    <w:p w:rsidR="00B8040B" w:rsidRDefault="00B8040B" w:rsidP="00B8040B">
      <w:pPr>
        <w:rPr>
          <w:sz w:val="22"/>
          <w:szCs w:val="22"/>
        </w:rPr>
      </w:pPr>
      <w:r w:rsidRPr="00B8040B">
        <w:rPr>
          <w:b/>
          <w:sz w:val="22"/>
          <w:szCs w:val="22"/>
        </w:rPr>
        <w:t>Political will</w:t>
      </w:r>
      <w:r w:rsidRPr="00B8040B">
        <w:rPr>
          <w:sz w:val="22"/>
          <w:szCs w:val="22"/>
        </w:rPr>
        <w:t xml:space="preserve"> or </w:t>
      </w:r>
      <w:r w:rsidRPr="00B8040B">
        <w:rPr>
          <w:b/>
          <w:sz w:val="22"/>
          <w:szCs w:val="22"/>
        </w:rPr>
        <w:t>“How much do community leaders/members care about this issue?”</w:t>
      </w:r>
      <w:r w:rsidRPr="00B8040B">
        <w:rPr>
          <w:sz w:val="22"/>
          <w:szCs w:val="22"/>
        </w:rPr>
        <w:t xml:space="preserve"> encompasses readiness, concern, and willingness to take action.  For example, political will might include community willingness to raise taxes on alcohol, or readiness to take on the hospitality or alcohol industries. Readiness may include a number of dimensions, such as the community’s recognition of substance use/abuse problems, the availability of needed resources, a plan for addressing substance use/abuse concerns, and leaders positioned to take action. </w:t>
      </w:r>
    </w:p>
    <w:p w:rsidR="00B8040B" w:rsidRDefault="00B8040B" w:rsidP="00B8040B">
      <w:pPr>
        <w:rPr>
          <w:sz w:val="22"/>
          <w:szCs w:val="22"/>
        </w:rPr>
      </w:pPr>
    </w:p>
    <w:p w:rsidR="00B8040B" w:rsidRDefault="00B8040B" w:rsidP="00B8040B">
      <w:pPr>
        <w:rPr>
          <w:sz w:val="22"/>
          <w:szCs w:val="22"/>
        </w:rPr>
      </w:pPr>
      <w:r w:rsidRPr="00B8040B">
        <w:rPr>
          <w:b/>
          <w:sz w:val="22"/>
          <w:szCs w:val="22"/>
        </w:rPr>
        <w:t xml:space="preserve">Capacity </w:t>
      </w:r>
      <w:r w:rsidRPr="00B8040B">
        <w:rPr>
          <w:sz w:val="22"/>
          <w:szCs w:val="22"/>
        </w:rPr>
        <w:t>or</w:t>
      </w:r>
      <w:r w:rsidRPr="00B8040B">
        <w:rPr>
          <w:b/>
          <w:sz w:val="22"/>
          <w:szCs w:val="22"/>
        </w:rPr>
        <w:t xml:space="preserve"> “What level of resources do you have available to address this issue?” </w:t>
      </w:r>
      <w:r w:rsidRPr="00B8040B">
        <w:rPr>
          <w:sz w:val="22"/>
          <w:szCs w:val="22"/>
        </w:rPr>
        <w:t xml:space="preserve">refers to your coalition or community’s ability to implement programs, policies, and other changes designed to reduce the likelihood of substance abuse.  Elements include: staff time, skills, experience, and expertise; training and technical assistance; organizational systems; communication systems; technology; fiscal resources; etc.  </w:t>
      </w:r>
    </w:p>
    <w:p w:rsidR="00B8040B" w:rsidRDefault="00B8040B" w:rsidP="00B8040B">
      <w:pPr>
        <w:rPr>
          <w:sz w:val="22"/>
          <w:szCs w:val="22"/>
        </w:rPr>
      </w:pPr>
    </w:p>
    <w:p w:rsidR="00B8040B" w:rsidRPr="00B8040B" w:rsidRDefault="00B8040B" w:rsidP="00B8040B">
      <w:pPr>
        <w:rPr>
          <w:sz w:val="22"/>
          <w:szCs w:val="22"/>
        </w:rPr>
      </w:pPr>
      <w:r w:rsidRPr="00B8040B">
        <w:rPr>
          <w:b/>
          <w:sz w:val="22"/>
          <w:szCs w:val="22"/>
        </w:rPr>
        <w:t>Changeability</w:t>
      </w:r>
      <w:r w:rsidRPr="00B8040B">
        <w:rPr>
          <w:sz w:val="22"/>
          <w:szCs w:val="22"/>
        </w:rPr>
        <w:t xml:space="preserve"> or </w:t>
      </w:r>
      <w:r w:rsidRPr="00B8040B">
        <w:rPr>
          <w:b/>
          <w:sz w:val="22"/>
          <w:szCs w:val="22"/>
        </w:rPr>
        <w:t>“How easy is it to change the value of the indicator over the course of the grant?”</w:t>
      </w:r>
      <w:r w:rsidRPr="00B8040B">
        <w:rPr>
          <w:sz w:val="22"/>
          <w:szCs w:val="22"/>
        </w:rPr>
        <w:t xml:space="preserve"> encompasses time frame, readiness and capacity.  Can your community make a change in a given indicator by the end of the project?   </w:t>
      </w:r>
    </w:p>
    <w:p w:rsidR="003A290C" w:rsidRDefault="003A290C" w:rsidP="00A031FA">
      <w:pPr>
        <w:rPr>
          <w:sz w:val="22"/>
          <w:szCs w:val="22"/>
        </w:rPr>
      </w:pPr>
    </w:p>
    <w:p w:rsidR="00BA488E" w:rsidRPr="00F9429B" w:rsidRDefault="00F10BB0" w:rsidP="00A031FA">
      <w:pPr>
        <w:rPr>
          <w:sz w:val="22"/>
          <w:szCs w:val="22"/>
        </w:rPr>
      </w:pPr>
      <w:r>
        <w:rPr>
          <w:sz w:val="22"/>
          <w:szCs w:val="22"/>
        </w:rPr>
        <w:t>We have already reviewed the</w:t>
      </w:r>
      <w:r w:rsidR="0051776F" w:rsidRPr="00F10BB0">
        <w:rPr>
          <w:sz w:val="22"/>
          <w:szCs w:val="22"/>
        </w:rPr>
        <w:t xml:space="preserve"> top 20 i</w:t>
      </w:r>
      <w:r w:rsidR="00625B37">
        <w:rPr>
          <w:sz w:val="22"/>
          <w:szCs w:val="22"/>
        </w:rPr>
        <w:t>ntervening variables</w:t>
      </w:r>
      <w:r w:rsidR="0051776F" w:rsidRPr="00F10BB0">
        <w:rPr>
          <w:sz w:val="22"/>
          <w:szCs w:val="22"/>
        </w:rPr>
        <w:t xml:space="preserve"> based on the ratings.  </w:t>
      </w:r>
      <w:r w:rsidR="0051776F" w:rsidRPr="00F10BB0">
        <w:rPr>
          <w:i/>
          <w:sz w:val="22"/>
          <w:szCs w:val="22"/>
        </w:rPr>
        <w:t>[Provide the</w:t>
      </w:r>
      <w:r>
        <w:rPr>
          <w:i/>
          <w:sz w:val="22"/>
          <w:szCs w:val="22"/>
        </w:rPr>
        <w:t xml:space="preserve"> list of the</w:t>
      </w:r>
      <w:r w:rsidR="0051776F" w:rsidRPr="00F10BB0">
        <w:rPr>
          <w:i/>
          <w:sz w:val="22"/>
          <w:szCs w:val="22"/>
        </w:rPr>
        <w:t xml:space="preserve"> top 20 highest-ranking </w:t>
      </w:r>
      <w:r w:rsidR="00625B37">
        <w:rPr>
          <w:i/>
          <w:sz w:val="22"/>
          <w:szCs w:val="22"/>
        </w:rPr>
        <w:t>variables</w:t>
      </w:r>
      <w:r>
        <w:rPr>
          <w:i/>
          <w:sz w:val="22"/>
          <w:szCs w:val="22"/>
        </w:rPr>
        <w:t xml:space="preserve"> as a handout, projected on a screen, or written on a whiteboard/large post-it</w:t>
      </w:r>
      <w:r w:rsidR="0051776F" w:rsidRPr="00F10BB0">
        <w:rPr>
          <w:i/>
          <w:sz w:val="22"/>
          <w:szCs w:val="22"/>
        </w:rPr>
        <w:t>.]</w:t>
      </w:r>
      <w:r w:rsidR="00B10E33" w:rsidRPr="00F10BB0">
        <w:rPr>
          <w:i/>
          <w:sz w:val="22"/>
          <w:szCs w:val="22"/>
        </w:rPr>
        <w:t xml:space="preserve"> </w:t>
      </w:r>
      <w:r w:rsidR="00BA488E" w:rsidRPr="00F10BB0">
        <w:rPr>
          <w:sz w:val="22"/>
          <w:szCs w:val="22"/>
        </w:rPr>
        <w:t xml:space="preserve">Now we’re going to try to get </w:t>
      </w:r>
      <w:r w:rsidR="006E228E" w:rsidRPr="00F10BB0">
        <w:rPr>
          <w:sz w:val="22"/>
          <w:szCs w:val="22"/>
        </w:rPr>
        <w:t xml:space="preserve">this list </w:t>
      </w:r>
      <w:r w:rsidR="00625B37">
        <w:rPr>
          <w:sz w:val="22"/>
          <w:szCs w:val="22"/>
        </w:rPr>
        <w:t xml:space="preserve">of </w:t>
      </w:r>
      <w:r w:rsidR="00BA488E" w:rsidRPr="00F10BB0">
        <w:rPr>
          <w:sz w:val="22"/>
          <w:szCs w:val="22"/>
        </w:rPr>
        <w:t xml:space="preserve">20 down to 6-8 priority </w:t>
      </w:r>
      <w:r w:rsidR="00625B37">
        <w:rPr>
          <w:sz w:val="22"/>
          <w:szCs w:val="22"/>
        </w:rPr>
        <w:t xml:space="preserve">variables </w:t>
      </w:r>
      <w:r w:rsidR="00F9429B" w:rsidRPr="00F10BB0">
        <w:rPr>
          <w:sz w:val="22"/>
          <w:szCs w:val="22"/>
        </w:rPr>
        <w:t>that represent</w:t>
      </w:r>
      <w:r w:rsidR="004C184F" w:rsidRPr="00F10BB0">
        <w:rPr>
          <w:sz w:val="22"/>
          <w:szCs w:val="22"/>
        </w:rPr>
        <w:t xml:space="preserve"> </w:t>
      </w:r>
      <w:r w:rsidR="004C184F" w:rsidRPr="00F10BB0">
        <w:rPr>
          <w:b/>
          <w:sz w:val="22"/>
          <w:szCs w:val="22"/>
        </w:rPr>
        <w:t>at least</w:t>
      </w:r>
      <w:r w:rsidR="004C184F" w:rsidRPr="00F10BB0">
        <w:rPr>
          <w:sz w:val="22"/>
          <w:szCs w:val="22"/>
        </w:rPr>
        <w:t xml:space="preserve"> two </w:t>
      </w:r>
      <w:r w:rsidR="00D05E95" w:rsidRPr="00F10BB0">
        <w:rPr>
          <w:sz w:val="22"/>
          <w:szCs w:val="22"/>
        </w:rPr>
        <w:t xml:space="preserve">different </w:t>
      </w:r>
      <w:r w:rsidR="004C184F" w:rsidRPr="00F10BB0">
        <w:rPr>
          <w:sz w:val="22"/>
          <w:szCs w:val="22"/>
        </w:rPr>
        <w:t>cate</w:t>
      </w:r>
      <w:r w:rsidR="00F9429B" w:rsidRPr="00F10BB0">
        <w:rPr>
          <w:sz w:val="22"/>
          <w:szCs w:val="22"/>
        </w:rPr>
        <w:t>gories.</w:t>
      </w:r>
      <w:r w:rsidR="00BA488E" w:rsidRPr="00F10BB0">
        <w:rPr>
          <w:sz w:val="22"/>
          <w:szCs w:val="22"/>
        </w:rPr>
        <w:t xml:space="preserve"> </w:t>
      </w:r>
      <w:r w:rsidR="00D05E95" w:rsidRPr="00F10BB0">
        <w:rPr>
          <w:sz w:val="22"/>
          <w:szCs w:val="22"/>
        </w:rPr>
        <w:t xml:space="preserve">This is to ensure that your prevention efforts are comprehensive. </w:t>
      </w:r>
      <w:r w:rsidR="00F9429B" w:rsidRPr="00F10BB0">
        <w:rPr>
          <w:sz w:val="22"/>
          <w:szCs w:val="22"/>
        </w:rPr>
        <w:t xml:space="preserve">These </w:t>
      </w:r>
      <w:r w:rsidR="00625B37">
        <w:rPr>
          <w:sz w:val="22"/>
          <w:szCs w:val="22"/>
        </w:rPr>
        <w:t>final</w:t>
      </w:r>
      <w:r w:rsidR="00D05E95" w:rsidRPr="00F10BB0">
        <w:rPr>
          <w:sz w:val="22"/>
          <w:szCs w:val="22"/>
        </w:rPr>
        <w:t xml:space="preserve"> </w:t>
      </w:r>
      <w:r w:rsidR="00625B37">
        <w:rPr>
          <w:sz w:val="22"/>
          <w:szCs w:val="22"/>
        </w:rPr>
        <w:t>variables</w:t>
      </w:r>
      <w:r w:rsidR="00D05E95" w:rsidRPr="00F10BB0">
        <w:rPr>
          <w:sz w:val="22"/>
          <w:szCs w:val="22"/>
        </w:rPr>
        <w:t xml:space="preserve"> will be the ones</w:t>
      </w:r>
      <w:r w:rsidR="00F9429B" w:rsidRPr="00F10BB0">
        <w:rPr>
          <w:sz w:val="22"/>
          <w:szCs w:val="22"/>
        </w:rPr>
        <w:t xml:space="preserve"> that your coalition will work to address in the coming </w:t>
      </w:r>
      <w:r w:rsidR="00F9429B" w:rsidRPr="00AD1366">
        <w:rPr>
          <w:sz w:val="22"/>
          <w:szCs w:val="22"/>
        </w:rPr>
        <w:t>years.</w:t>
      </w:r>
      <w:r w:rsidR="00155990" w:rsidRPr="00AD1366">
        <w:rPr>
          <w:sz w:val="22"/>
          <w:szCs w:val="22"/>
        </w:rPr>
        <w:t xml:space="preserve">  Please keep in mind that these variables will help you select strategies you will use moving forward, but we are not discussing strategies today, only intervening variables.</w:t>
      </w:r>
    </w:p>
    <w:p w:rsidR="00A031FA" w:rsidRPr="00F9429B" w:rsidRDefault="00A031FA" w:rsidP="00A031FA">
      <w:pPr>
        <w:rPr>
          <w:sz w:val="22"/>
          <w:szCs w:val="22"/>
        </w:rPr>
      </w:pPr>
    </w:p>
    <w:p w:rsidR="00B74D93" w:rsidRPr="003E7E26" w:rsidRDefault="00B10E33" w:rsidP="00BA488E">
      <w:pPr>
        <w:numPr>
          <w:ilvl w:val="0"/>
          <w:numId w:val="8"/>
        </w:numPr>
        <w:rPr>
          <w:b/>
          <w:i/>
          <w:sz w:val="22"/>
          <w:szCs w:val="22"/>
        </w:rPr>
      </w:pPr>
      <w:r w:rsidRPr="00F9429B">
        <w:rPr>
          <w:sz w:val="22"/>
          <w:szCs w:val="22"/>
        </w:rPr>
        <w:t>Looking at these results,</w:t>
      </w:r>
      <w:r w:rsidR="00A031FA" w:rsidRPr="00F9429B">
        <w:rPr>
          <w:sz w:val="22"/>
          <w:szCs w:val="22"/>
        </w:rPr>
        <w:t xml:space="preserve"> </w:t>
      </w:r>
      <w:r w:rsidR="00BA488E" w:rsidRPr="00F9429B">
        <w:rPr>
          <w:sz w:val="22"/>
          <w:szCs w:val="22"/>
        </w:rPr>
        <w:t xml:space="preserve">are there any </w:t>
      </w:r>
      <w:r w:rsidR="00625B37">
        <w:rPr>
          <w:sz w:val="22"/>
          <w:szCs w:val="22"/>
        </w:rPr>
        <w:t>intervening variables</w:t>
      </w:r>
      <w:r w:rsidR="00BA488E" w:rsidRPr="00F9429B">
        <w:rPr>
          <w:sz w:val="22"/>
          <w:szCs w:val="22"/>
        </w:rPr>
        <w:t xml:space="preserve"> in the top </w:t>
      </w:r>
      <w:r w:rsidR="00E26CBB" w:rsidRPr="00F9429B">
        <w:rPr>
          <w:b/>
          <w:sz w:val="22"/>
          <w:szCs w:val="22"/>
        </w:rPr>
        <w:t>6-8</w:t>
      </w:r>
      <w:r w:rsidR="00BA488E" w:rsidRPr="00F9429B">
        <w:rPr>
          <w:b/>
          <w:sz w:val="22"/>
          <w:szCs w:val="22"/>
        </w:rPr>
        <w:t xml:space="preserve"> </w:t>
      </w:r>
      <w:r w:rsidR="00BA488E" w:rsidRPr="00F9429B">
        <w:rPr>
          <w:sz w:val="22"/>
          <w:szCs w:val="22"/>
        </w:rPr>
        <w:t xml:space="preserve">that you think should </w:t>
      </w:r>
      <w:r w:rsidR="00BA488E" w:rsidRPr="00F9429B">
        <w:rPr>
          <w:b/>
          <w:sz w:val="22"/>
          <w:szCs w:val="22"/>
        </w:rPr>
        <w:t>not</w:t>
      </w:r>
      <w:r w:rsidR="00BA488E" w:rsidRPr="00F9429B">
        <w:rPr>
          <w:sz w:val="22"/>
          <w:szCs w:val="22"/>
        </w:rPr>
        <w:t xml:space="preserve"> be on </w:t>
      </w:r>
      <w:r w:rsidRPr="00F9429B">
        <w:rPr>
          <w:sz w:val="22"/>
          <w:szCs w:val="22"/>
        </w:rPr>
        <w:t>the</w:t>
      </w:r>
      <w:r w:rsidR="00BA488E" w:rsidRPr="00F9429B">
        <w:rPr>
          <w:sz w:val="22"/>
          <w:szCs w:val="22"/>
        </w:rPr>
        <w:t xml:space="preserve"> </w:t>
      </w:r>
      <w:r w:rsidR="00C231C3">
        <w:rPr>
          <w:sz w:val="22"/>
          <w:szCs w:val="22"/>
        </w:rPr>
        <w:t xml:space="preserve">final </w:t>
      </w:r>
      <w:r w:rsidR="00BA488E" w:rsidRPr="00F9429B">
        <w:rPr>
          <w:sz w:val="22"/>
          <w:szCs w:val="22"/>
        </w:rPr>
        <w:t xml:space="preserve">list of priority </w:t>
      </w:r>
      <w:r w:rsidR="00625B37">
        <w:rPr>
          <w:sz w:val="22"/>
          <w:szCs w:val="22"/>
        </w:rPr>
        <w:t>variables</w:t>
      </w:r>
      <w:r w:rsidRPr="00F9429B">
        <w:rPr>
          <w:sz w:val="22"/>
          <w:szCs w:val="22"/>
        </w:rPr>
        <w:t xml:space="preserve"> based on the criteria I just went over</w:t>
      </w:r>
      <w:r w:rsidR="00BA488E" w:rsidRPr="00F9429B">
        <w:rPr>
          <w:sz w:val="22"/>
          <w:szCs w:val="22"/>
        </w:rPr>
        <w:t>?</w:t>
      </w:r>
      <w:r w:rsidR="00D05E95">
        <w:rPr>
          <w:sz w:val="22"/>
          <w:szCs w:val="22"/>
        </w:rPr>
        <w:t xml:space="preserve"> [</w:t>
      </w:r>
      <w:r w:rsidR="00F8775E">
        <w:rPr>
          <w:sz w:val="22"/>
          <w:szCs w:val="22"/>
        </w:rPr>
        <w:t xml:space="preserve">10 </w:t>
      </w:r>
      <w:r w:rsidR="00D05E95">
        <w:rPr>
          <w:sz w:val="22"/>
          <w:szCs w:val="22"/>
        </w:rPr>
        <w:t>minutes]</w:t>
      </w:r>
    </w:p>
    <w:p w:rsidR="003E7E26" w:rsidRDefault="003E7E26" w:rsidP="003E7E26">
      <w:pPr>
        <w:ind w:left="720"/>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rsidR="003E7E26" w:rsidRPr="00F9429B" w:rsidRDefault="003E7E26" w:rsidP="003E7E26">
      <w:pPr>
        <w:ind w:left="720"/>
        <w:rPr>
          <w:b/>
          <w:i/>
          <w:sz w:val="22"/>
          <w:szCs w:val="22"/>
        </w:rPr>
      </w:pPr>
    </w:p>
    <w:p w:rsidR="003A290C" w:rsidRDefault="003A290C" w:rsidP="003A290C">
      <w:pPr>
        <w:ind w:left="720"/>
        <w:rPr>
          <w:sz w:val="22"/>
          <w:szCs w:val="22"/>
        </w:rPr>
      </w:pPr>
      <w:r w:rsidRPr="00F9429B">
        <w:rPr>
          <w:sz w:val="22"/>
          <w:szCs w:val="22"/>
        </w:rPr>
        <w:tab/>
      </w:r>
      <w:r w:rsidR="00D05E95">
        <w:rPr>
          <w:sz w:val="22"/>
          <w:szCs w:val="22"/>
        </w:rPr>
        <w:t>1b.</w:t>
      </w:r>
      <w:r w:rsidR="00B10E33" w:rsidRPr="00F9429B">
        <w:rPr>
          <w:sz w:val="22"/>
          <w:szCs w:val="22"/>
        </w:rPr>
        <w:t xml:space="preserve">Why do you think this </w:t>
      </w:r>
      <w:r w:rsidR="00625B37">
        <w:rPr>
          <w:sz w:val="22"/>
          <w:szCs w:val="22"/>
        </w:rPr>
        <w:t>variable</w:t>
      </w:r>
      <w:r w:rsidR="00B10E33" w:rsidRPr="00F9429B">
        <w:rPr>
          <w:sz w:val="22"/>
          <w:szCs w:val="22"/>
        </w:rPr>
        <w:t xml:space="preserve"> </w:t>
      </w:r>
      <w:r w:rsidR="00F9429B">
        <w:rPr>
          <w:sz w:val="22"/>
          <w:szCs w:val="22"/>
        </w:rPr>
        <w:t>is</w:t>
      </w:r>
      <w:r w:rsidR="00D05E95">
        <w:rPr>
          <w:sz w:val="22"/>
          <w:szCs w:val="22"/>
        </w:rPr>
        <w:t xml:space="preserve"> not</w:t>
      </w:r>
      <w:r w:rsidR="00B10E33" w:rsidRPr="00F9429B">
        <w:rPr>
          <w:sz w:val="22"/>
          <w:szCs w:val="22"/>
        </w:rPr>
        <w:t xml:space="preserve"> a priority?</w:t>
      </w:r>
      <w:r w:rsidR="00B679FD" w:rsidRPr="00F9429B">
        <w:rPr>
          <w:sz w:val="22"/>
          <w:szCs w:val="22"/>
        </w:rPr>
        <w:t xml:space="preserve"> </w:t>
      </w:r>
    </w:p>
    <w:p w:rsidR="003E7E26" w:rsidRDefault="003E7E26" w:rsidP="003A290C">
      <w:pPr>
        <w:ind w:left="720"/>
        <w:rPr>
          <w:sz w:val="22"/>
          <w:szCs w:val="22"/>
        </w:rPr>
      </w:pPr>
      <w:r>
        <w:rPr>
          <w:sz w:val="22"/>
          <w:szCs w:val="22"/>
        </w:rPr>
        <w:tab/>
      </w: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3E7E26" w:rsidRDefault="003E7E26" w:rsidP="003A290C">
      <w:pPr>
        <w:ind w:left="720"/>
        <w:rPr>
          <w:sz w:val="22"/>
          <w:szCs w:val="22"/>
        </w:rPr>
      </w:pPr>
    </w:p>
    <w:p w:rsidR="00D05E95" w:rsidRDefault="00D05E95" w:rsidP="003A290C">
      <w:pPr>
        <w:ind w:left="720"/>
        <w:rPr>
          <w:sz w:val="22"/>
          <w:szCs w:val="22"/>
        </w:rPr>
      </w:pPr>
      <w:r>
        <w:rPr>
          <w:sz w:val="22"/>
          <w:szCs w:val="22"/>
        </w:rPr>
        <w:tab/>
        <w:t xml:space="preserve">1c. Does anyone feel strongly that this particular </w:t>
      </w:r>
      <w:r w:rsidR="00625B37">
        <w:rPr>
          <w:sz w:val="22"/>
          <w:szCs w:val="22"/>
        </w:rPr>
        <w:t>variable</w:t>
      </w:r>
      <w:r>
        <w:rPr>
          <w:sz w:val="22"/>
          <w:szCs w:val="22"/>
        </w:rPr>
        <w:t xml:space="preserve"> </w:t>
      </w:r>
      <w:r w:rsidRPr="00D05E95">
        <w:rPr>
          <w:b/>
          <w:sz w:val="22"/>
          <w:szCs w:val="22"/>
        </w:rPr>
        <w:t>should</w:t>
      </w:r>
      <w:r>
        <w:rPr>
          <w:sz w:val="22"/>
          <w:szCs w:val="22"/>
        </w:rPr>
        <w:t xml:space="preserve"> be included in the </w:t>
      </w:r>
      <w:r>
        <w:rPr>
          <w:sz w:val="22"/>
          <w:szCs w:val="22"/>
        </w:rPr>
        <w:tab/>
        <w:t>final list?</w:t>
      </w:r>
    </w:p>
    <w:p w:rsidR="003E7E26" w:rsidRPr="00F9429B" w:rsidRDefault="003E7E26" w:rsidP="003A290C">
      <w:pPr>
        <w:ind w:left="720"/>
        <w:rPr>
          <w:sz w:val="22"/>
          <w:szCs w:val="22"/>
        </w:rPr>
      </w:pPr>
      <w:r>
        <w:rPr>
          <w:sz w:val="22"/>
          <w:szCs w:val="22"/>
        </w:rPr>
        <w:tab/>
      </w: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B10E33" w:rsidRPr="00F9429B" w:rsidRDefault="00B10E33" w:rsidP="003A290C">
      <w:pPr>
        <w:ind w:left="720"/>
        <w:rPr>
          <w:b/>
          <w:i/>
          <w:sz w:val="22"/>
          <w:szCs w:val="22"/>
        </w:rPr>
      </w:pPr>
    </w:p>
    <w:p w:rsidR="00E26CBB" w:rsidRPr="003E7E26" w:rsidRDefault="00E26CBB" w:rsidP="00BA488E">
      <w:pPr>
        <w:numPr>
          <w:ilvl w:val="0"/>
          <w:numId w:val="8"/>
        </w:numPr>
        <w:rPr>
          <w:b/>
          <w:i/>
          <w:sz w:val="22"/>
          <w:szCs w:val="22"/>
        </w:rPr>
      </w:pPr>
      <w:r w:rsidRPr="00F9429B">
        <w:rPr>
          <w:sz w:val="22"/>
          <w:szCs w:val="22"/>
        </w:rPr>
        <w:t xml:space="preserve">Are there any </w:t>
      </w:r>
      <w:r w:rsidR="00625B37">
        <w:rPr>
          <w:sz w:val="22"/>
          <w:szCs w:val="22"/>
        </w:rPr>
        <w:t>intervening variables</w:t>
      </w:r>
      <w:r w:rsidRPr="00F9429B">
        <w:rPr>
          <w:sz w:val="22"/>
          <w:szCs w:val="22"/>
        </w:rPr>
        <w:t xml:space="preserve"> that are not currently in the top 6-8 that you think </w:t>
      </w:r>
      <w:r w:rsidRPr="00F9429B">
        <w:rPr>
          <w:b/>
          <w:sz w:val="22"/>
          <w:szCs w:val="22"/>
        </w:rPr>
        <w:t>should</w:t>
      </w:r>
      <w:r w:rsidRPr="00F9429B">
        <w:rPr>
          <w:sz w:val="22"/>
          <w:szCs w:val="22"/>
        </w:rPr>
        <w:t xml:space="preserve"> be? </w:t>
      </w:r>
      <w:r w:rsidR="00F9429B">
        <w:rPr>
          <w:sz w:val="22"/>
          <w:szCs w:val="22"/>
        </w:rPr>
        <w:t>Again,</w:t>
      </w:r>
      <w:r w:rsidR="00D05E95">
        <w:rPr>
          <w:sz w:val="22"/>
          <w:szCs w:val="22"/>
        </w:rPr>
        <w:t xml:space="preserve"> this should be</w:t>
      </w:r>
      <w:r w:rsidR="00F9429B">
        <w:rPr>
          <w:sz w:val="22"/>
          <w:szCs w:val="22"/>
        </w:rPr>
        <w:t xml:space="preserve"> based on the criteria </w:t>
      </w:r>
      <w:r w:rsidR="00D05E95">
        <w:rPr>
          <w:sz w:val="22"/>
          <w:szCs w:val="22"/>
        </w:rPr>
        <w:t xml:space="preserve">we </w:t>
      </w:r>
      <w:r w:rsidR="00F9429B">
        <w:rPr>
          <w:sz w:val="22"/>
          <w:szCs w:val="22"/>
        </w:rPr>
        <w:t>went over</w:t>
      </w:r>
      <w:r w:rsidR="00D05E95">
        <w:rPr>
          <w:sz w:val="22"/>
          <w:szCs w:val="22"/>
        </w:rPr>
        <w:t xml:space="preserve"> earlier</w:t>
      </w:r>
      <w:r w:rsidR="00F9429B">
        <w:rPr>
          <w:sz w:val="22"/>
          <w:szCs w:val="22"/>
        </w:rPr>
        <w:t xml:space="preserve">. </w:t>
      </w:r>
      <w:r w:rsidRPr="00F9429B">
        <w:rPr>
          <w:sz w:val="22"/>
          <w:szCs w:val="22"/>
        </w:rPr>
        <w:t>(</w:t>
      </w:r>
      <w:r w:rsidR="007B5195">
        <w:rPr>
          <w:i/>
          <w:sz w:val="22"/>
          <w:szCs w:val="22"/>
        </w:rPr>
        <w:t>R</w:t>
      </w:r>
      <w:r w:rsidR="007B5195" w:rsidRPr="00F9429B">
        <w:rPr>
          <w:i/>
          <w:sz w:val="22"/>
          <w:szCs w:val="22"/>
        </w:rPr>
        <w:t xml:space="preserve">emember </w:t>
      </w:r>
      <w:r w:rsidRPr="00F9429B">
        <w:rPr>
          <w:i/>
          <w:sz w:val="22"/>
          <w:szCs w:val="22"/>
        </w:rPr>
        <w:t xml:space="preserve">that you are only looking at the list of top 20 </w:t>
      </w:r>
      <w:r w:rsidR="009F0212">
        <w:rPr>
          <w:i/>
          <w:sz w:val="22"/>
          <w:szCs w:val="22"/>
        </w:rPr>
        <w:t>variables</w:t>
      </w:r>
      <w:r w:rsidRPr="00F9429B">
        <w:rPr>
          <w:i/>
          <w:sz w:val="22"/>
          <w:szCs w:val="22"/>
        </w:rPr>
        <w:t>, not all of them).</w:t>
      </w:r>
      <w:r w:rsidR="00D05E95">
        <w:rPr>
          <w:sz w:val="22"/>
          <w:szCs w:val="22"/>
        </w:rPr>
        <w:t>[</w:t>
      </w:r>
      <w:r w:rsidR="00F8775E">
        <w:rPr>
          <w:sz w:val="22"/>
          <w:szCs w:val="22"/>
        </w:rPr>
        <w:t xml:space="preserve">10 </w:t>
      </w:r>
      <w:r w:rsidR="00D05E95">
        <w:rPr>
          <w:sz w:val="22"/>
          <w:szCs w:val="22"/>
        </w:rPr>
        <w:t>minutes]</w:t>
      </w:r>
    </w:p>
    <w:p w:rsidR="003E7E26" w:rsidRDefault="003E7E26" w:rsidP="003E7E26">
      <w:pPr>
        <w:ind w:left="720"/>
        <w:rPr>
          <w:sz w:val="22"/>
          <w:szCs w:val="22"/>
        </w:rPr>
      </w:pPr>
      <w:r>
        <w:rPr>
          <w:sz w:val="22"/>
          <w:szCs w:val="22"/>
        </w:rPr>
        <w:fldChar w:fldCharType="begin">
          <w:ffData>
            <w:name w:val="Text5"/>
            <w:enabled/>
            <w:calcOnExit w:val="0"/>
            <w:textInput/>
          </w:ffData>
        </w:fldChar>
      </w:r>
      <w:bookmarkStart w:id="5"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rsidR="003E7E26" w:rsidRPr="00F9429B" w:rsidRDefault="003E7E26" w:rsidP="003E7E26">
      <w:pPr>
        <w:ind w:left="720"/>
        <w:rPr>
          <w:b/>
          <w:i/>
          <w:sz w:val="22"/>
          <w:szCs w:val="22"/>
        </w:rPr>
      </w:pPr>
    </w:p>
    <w:p w:rsidR="00BA488E" w:rsidRDefault="00E26CBB" w:rsidP="00E26CBB">
      <w:pPr>
        <w:ind w:left="720"/>
        <w:rPr>
          <w:sz w:val="22"/>
          <w:szCs w:val="22"/>
        </w:rPr>
      </w:pPr>
      <w:r w:rsidRPr="00F9429B">
        <w:rPr>
          <w:sz w:val="22"/>
          <w:szCs w:val="22"/>
        </w:rPr>
        <w:lastRenderedPageBreak/>
        <w:tab/>
      </w:r>
      <w:r w:rsidR="005C1EFC" w:rsidRPr="00F9429B">
        <w:rPr>
          <w:sz w:val="22"/>
          <w:szCs w:val="22"/>
        </w:rPr>
        <w:t xml:space="preserve">2b. </w:t>
      </w:r>
      <w:r w:rsidR="006259B0" w:rsidRPr="00F9429B">
        <w:rPr>
          <w:sz w:val="22"/>
          <w:szCs w:val="22"/>
        </w:rPr>
        <w:t xml:space="preserve">Why </w:t>
      </w:r>
      <w:r w:rsidRPr="00F9429B">
        <w:rPr>
          <w:sz w:val="22"/>
          <w:szCs w:val="22"/>
        </w:rPr>
        <w:t xml:space="preserve">do you think this </w:t>
      </w:r>
      <w:r w:rsidR="009F0212">
        <w:rPr>
          <w:sz w:val="22"/>
          <w:szCs w:val="22"/>
        </w:rPr>
        <w:t>variable</w:t>
      </w:r>
      <w:r w:rsidRPr="00F9429B">
        <w:rPr>
          <w:sz w:val="22"/>
          <w:szCs w:val="22"/>
        </w:rPr>
        <w:t xml:space="preserve"> </w:t>
      </w:r>
      <w:r w:rsidRPr="00C231C3">
        <w:rPr>
          <w:b/>
          <w:sz w:val="22"/>
          <w:szCs w:val="22"/>
        </w:rPr>
        <w:t>should</w:t>
      </w:r>
      <w:r w:rsidRPr="00F9429B">
        <w:rPr>
          <w:sz w:val="22"/>
          <w:szCs w:val="22"/>
        </w:rPr>
        <w:t xml:space="preserve"> be included in the final list? </w:t>
      </w:r>
    </w:p>
    <w:p w:rsidR="003E7E26" w:rsidRDefault="003E7E26" w:rsidP="00E26CBB">
      <w:pPr>
        <w:ind w:left="720"/>
        <w:rPr>
          <w:sz w:val="22"/>
          <w:szCs w:val="22"/>
        </w:rPr>
      </w:pPr>
      <w:r>
        <w:rPr>
          <w:sz w:val="22"/>
          <w:szCs w:val="22"/>
        </w:rPr>
        <w:tab/>
      </w:r>
      <w:r>
        <w:rPr>
          <w:sz w:val="22"/>
          <w:szCs w:val="22"/>
        </w:rPr>
        <w:fldChar w:fldCharType="begin">
          <w:ffData>
            <w:name w:val="Text6"/>
            <w:enabled/>
            <w:calcOnExit w:val="0"/>
            <w:textInput/>
          </w:ffData>
        </w:fldChar>
      </w:r>
      <w:bookmarkStart w:id="6"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3E7E26" w:rsidRDefault="003E7E26" w:rsidP="00E26CBB">
      <w:pPr>
        <w:ind w:left="720"/>
        <w:rPr>
          <w:sz w:val="22"/>
          <w:szCs w:val="22"/>
        </w:rPr>
      </w:pPr>
    </w:p>
    <w:p w:rsidR="00D05E95" w:rsidRDefault="00D05E95" w:rsidP="00E26CBB">
      <w:pPr>
        <w:ind w:left="720"/>
        <w:rPr>
          <w:sz w:val="22"/>
          <w:szCs w:val="22"/>
        </w:rPr>
      </w:pPr>
      <w:r>
        <w:rPr>
          <w:sz w:val="22"/>
          <w:szCs w:val="22"/>
        </w:rPr>
        <w:tab/>
        <w:t xml:space="preserve">2c. Does anyone feel strongly that this particular </w:t>
      </w:r>
      <w:r w:rsidR="009F0212">
        <w:rPr>
          <w:sz w:val="22"/>
          <w:szCs w:val="22"/>
        </w:rPr>
        <w:t>variable</w:t>
      </w:r>
      <w:r>
        <w:rPr>
          <w:sz w:val="22"/>
          <w:szCs w:val="22"/>
        </w:rPr>
        <w:t xml:space="preserve"> should</w:t>
      </w:r>
      <w:r w:rsidRPr="00D05E95">
        <w:rPr>
          <w:b/>
          <w:sz w:val="22"/>
          <w:szCs w:val="22"/>
        </w:rPr>
        <w:t xml:space="preserve"> not</w:t>
      </w:r>
      <w:r>
        <w:rPr>
          <w:b/>
          <w:sz w:val="22"/>
          <w:szCs w:val="22"/>
        </w:rPr>
        <w:t xml:space="preserve"> </w:t>
      </w:r>
      <w:r>
        <w:rPr>
          <w:sz w:val="22"/>
          <w:szCs w:val="22"/>
        </w:rPr>
        <w:t xml:space="preserve">be included in </w:t>
      </w:r>
      <w:r>
        <w:rPr>
          <w:sz w:val="22"/>
          <w:szCs w:val="22"/>
        </w:rPr>
        <w:tab/>
        <w:t>the list?</w:t>
      </w:r>
    </w:p>
    <w:p w:rsidR="003E7E26" w:rsidRPr="00D05E95" w:rsidRDefault="003E7E26" w:rsidP="00E26CBB">
      <w:pPr>
        <w:ind w:left="720"/>
        <w:rPr>
          <w:i/>
          <w:sz w:val="22"/>
          <w:szCs w:val="22"/>
        </w:rPr>
      </w:pPr>
      <w:r>
        <w:rPr>
          <w:sz w:val="22"/>
          <w:szCs w:val="22"/>
        </w:rPr>
        <w:tab/>
      </w:r>
      <w:r>
        <w:rPr>
          <w:sz w:val="22"/>
          <w:szCs w:val="22"/>
        </w:rPr>
        <w:fldChar w:fldCharType="begin">
          <w:ffData>
            <w:name w:val="Text7"/>
            <w:enabled/>
            <w:calcOnExit w:val="0"/>
            <w:textInput/>
          </w:ffData>
        </w:fldChar>
      </w:r>
      <w:bookmarkStart w:id="7"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B74D93" w:rsidRPr="00F9429B" w:rsidRDefault="00B74D93" w:rsidP="00A031FA">
      <w:pPr>
        <w:pStyle w:val="NormalIndent"/>
        <w:ind w:left="1440"/>
        <w:rPr>
          <w:rFonts w:ascii="Times New Roman" w:hAnsi="Times New Roman"/>
          <w:b/>
          <w:i/>
          <w:sz w:val="22"/>
          <w:szCs w:val="22"/>
        </w:rPr>
      </w:pPr>
    </w:p>
    <w:p w:rsidR="00A031FA" w:rsidRPr="003E7E26" w:rsidRDefault="004C184F" w:rsidP="00A031FA">
      <w:pPr>
        <w:pStyle w:val="NormalIndent"/>
        <w:numPr>
          <w:ilvl w:val="0"/>
          <w:numId w:val="8"/>
        </w:numPr>
        <w:rPr>
          <w:rFonts w:ascii="Times New Roman" w:hAnsi="Times New Roman"/>
          <w:b/>
          <w:i/>
          <w:sz w:val="22"/>
          <w:szCs w:val="22"/>
        </w:rPr>
      </w:pPr>
      <w:r w:rsidRPr="00F9429B">
        <w:rPr>
          <w:rFonts w:ascii="Times New Roman" w:hAnsi="Times New Roman"/>
          <w:sz w:val="22"/>
          <w:szCs w:val="22"/>
        </w:rPr>
        <w:t>[</w:t>
      </w:r>
      <w:r w:rsidR="00D05E95">
        <w:rPr>
          <w:rFonts w:ascii="Times New Roman" w:hAnsi="Times New Roman"/>
          <w:i/>
          <w:sz w:val="22"/>
          <w:szCs w:val="22"/>
        </w:rPr>
        <w:t xml:space="preserve">After discussion of </w:t>
      </w:r>
      <w:r w:rsidR="009F0212">
        <w:rPr>
          <w:rFonts w:ascii="Times New Roman" w:hAnsi="Times New Roman"/>
          <w:i/>
          <w:sz w:val="22"/>
          <w:szCs w:val="22"/>
        </w:rPr>
        <w:t>variables</w:t>
      </w:r>
      <w:r w:rsidR="00D05E95">
        <w:rPr>
          <w:rFonts w:ascii="Times New Roman" w:hAnsi="Times New Roman"/>
          <w:i/>
          <w:sz w:val="22"/>
          <w:szCs w:val="22"/>
        </w:rPr>
        <w:t xml:space="preserve"> to remove and add, </w:t>
      </w:r>
      <w:r w:rsidRPr="00F9429B">
        <w:rPr>
          <w:rFonts w:ascii="Times New Roman" w:hAnsi="Times New Roman"/>
          <w:i/>
          <w:sz w:val="22"/>
          <w:szCs w:val="22"/>
        </w:rPr>
        <w:t xml:space="preserve">read the </w:t>
      </w:r>
      <w:r w:rsidR="005A6B20">
        <w:rPr>
          <w:rFonts w:ascii="Times New Roman" w:hAnsi="Times New Roman"/>
          <w:i/>
          <w:sz w:val="22"/>
          <w:szCs w:val="22"/>
        </w:rPr>
        <w:t xml:space="preserve">new </w:t>
      </w:r>
      <w:r w:rsidRPr="00F9429B">
        <w:rPr>
          <w:rFonts w:ascii="Times New Roman" w:hAnsi="Times New Roman"/>
          <w:i/>
          <w:sz w:val="22"/>
          <w:szCs w:val="22"/>
        </w:rPr>
        <w:t>list of top 6-8</w:t>
      </w:r>
      <w:r w:rsidR="005C1EFC" w:rsidRPr="00F9429B">
        <w:rPr>
          <w:rFonts w:ascii="Times New Roman" w:hAnsi="Times New Roman"/>
          <w:i/>
          <w:sz w:val="22"/>
          <w:szCs w:val="22"/>
        </w:rPr>
        <w:t xml:space="preserve"> </w:t>
      </w:r>
      <w:r w:rsidR="009F0212">
        <w:rPr>
          <w:rFonts w:ascii="Times New Roman" w:hAnsi="Times New Roman"/>
          <w:i/>
          <w:sz w:val="22"/>
          <w:szCs w:val="22"/>
        </w:rPr>
        <w:t>variables</w:t>
      </w:r>
      <w:r w:rsidR="005C1EFC" w:rsidRPr="00F9429B">
        <w:rPr>
          <w:rFonts w:ascii="Times New Roman" w:hAnsi="Times New Roman"/>
          <w:sz w:val="22"/>
          <w:szCs w:val="22"/>
        </w:rPr>
        <w:t xml:space="preserve">] Does anyone have any other thoughts to share about the </w:t>
      </w:r>
      <w:r w:rsidR="009F0212">
        <w:rPr>
          <w:rFonts w:ascii="Times New Roman" w:hAnsi="Times New Roman"/>
          <w:sz w:val="22"/>
          <w:szCs w:val="22"/>
        </w:rPr>
        <w:t>intervening variables</w:t>
      </w:r>
      <w:r w:rsidR="005C1EFC" w:rsidRPr="00F9429B">
        <w:rPr>
          <w:rFonts w:ascii="Times New Roman" w:hAnsi="Times New Roman"/>
          <w:sz w:val="22"/>
          <w:szCs w:val="22"/>
        </w:rPr>
        <w:t xml:space="preserve"> on this list?</w:t>
      </w:r>
      <w:r w:rsidR="00B679FD" w:rsidRPr="00F9429B">
        <w:rPr>
          <w:rFonts w:ascii="Times New Roman" w:hAnsi="Times New Roman"/>
          <w:sz w:val="22"/>
          <w:szCs w:val="22"/>
        </w:rPr>
        <w:t xml:space="preserve"> [</w:t>
      </w:r>
      <w:r w:rsidR="00F8775E">
        <w:rPr>
          <w:rFonts w:ascii="Times New Roman" w:hAnsi="Times New Roman"/>
          <w:sz w:val="22"/>
          <w:szCs w:val="22"/>
        </w:rPr>
        <w:t>5</w:t>
      </w:r>
      <w:r w:rsidR="00F8775E" w:rsidRPr="00F9429B">
        <w:rPr>
          <w:rFonts w:ascii="Times New Roman" w:hAnsi="Times New Roman"/>
          <w:sz w:val="22"/>
          <w:szCs w:val="22"/>
        </w:rPr>
        <w:t xml:space="preserve"> </w:t>
      </w:r>
      <w:r w:rsidR="00B679FD" w:rsidRPr="00F9429B">
        <w:rPr>
          <w:rFonts w:ascii="Times New Roman" w:hAnsi="Times New Roman"/>
          <w:sz w:val="22"/>
          <w:szCs w:val="22"/>
        </w:rPr>
        <w:t>minutes]</w:t>
      </w:r>
    </w:p>
    <w:p w:rsidR="003E7E26" w:rsidRPr="00F9429B" w:rsidRDefault="003E7E26" w:rsidP="003E7E26">
      <w:pPr>
        <w:pStyle w:val="NormalIndent"/>
        <w:rPr>
          <w:rFonts w:ascii="Times New Roman" w:hAnsi="Times New Roman"/>
          <w:b/>
          <w:i/>
          <w:sz w:val="22"/>
          <w:szCs w:val="22"/>
        </w:rPr>
      </w:pPr>
      <w:r>
        <w:rPr>
          <w:rFonts w:ascii="Times New Roman" w:hAnsi="Times New Roman"/>
          <w:sz w:val="22"/>
          <w:szCs w:val="22"/>
        </w:rPr>
        <w:fldChar w:fldCharType="begin">
          <w:ffData>
            <w:name w:val="Text8"/>
            <w:enabled/>
            <w:calcOnExit w:val="0"/>
            <w:textInput/>
          </w:ffData>
        </w:fldChar>
      </w:r>
      <w:bookmarkStart w:id="8"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p w:rsidR="005C1EFC" w:rsidRPr="00F9429B" w:rsidRDefault="005C1EFC" w:rsidP="005C1EFC">
      <w:pPr>
        <w:pStyle w:val="NormalIndent"/>
        <w:rPr>
          <w:rFonts w:ascii="Times New Roman" w:hAnsi="Times New Roman"/>
          <w:b/>
          <w:i/>
          <w:sz w:val="22"/>
          <w:szCs w:val="22"/>
        </w:rPr>
      </w:pPr>
    </w:p>
    <w:p w:rsidR="00EE1FD9" w:rsidRDefault="00E35722" w:rsidP="005C1EFC">
      <w:pPr>
        <w:pStyle w:val="NormalIndent"/>
        <w:numPr>
          <w:ilvl w:val="0"/>
          <w:numId w:val="8"/>
        </w:numPr>
        <w:rPr>
          <w:rFonts w:ascii="Times New Roman" w:hAnsi="Times New Roman"/>
          <w:sz w:val="22"/>
          <w:szCs w:val="22"/>
        </w:rPr>
      </w:pPr>
      <w:r>
        <w:rPr>
          <w:rFonts w:ascii="Times New Roman" w:hAnsi="Times New Roman"/>
          <w:sz w:val="22"/>
          <w:szCs w:val="22"/>
        </w:rPr>
        <w:t xml:space="preserve">I’d like to discuss these </w:t>
      </w:r>
      <w:r w:rsidR="009F0212">
        <w:rPr>
          <w:rFonts w:ascii="Times New Roman" w:hAnsi="Times New Roman"/>
          <w:sz w:val="22"/>
          <w:szCs w:val="22"/>
        </w:rPr>
        <w:t>top intervening</w:t>
      </w:r>
      <w:r>
        <w:rPr>
          <w:rFonts w:ascii="Times New Roman" w:hAnsi="Times New Roman"/>
          <w:sz w:val="22"/>
          <w:szCs w:val="22"/>
        </w:rPr>
        <w:t xml:space="preserve"> </w:t>
      </w:r>
      <w:r w:rsidR="009F0212">
        <w:rPr>
          <w:rFonts w:ascii="Times New Roman" w:hAnsi="Times New Roman"/>
          <w:sz w:val="22"/>
          <w:szCs w:val="22"/>
        </w:rPr>
        <w:t>variables</w:t>
      </w:r>
      <w:r>
        <w:rPr>
          <w:rFonts w:ascii="Times New Roman" w:hAnsi="Times New Roman"/>
          <w:sz w:val="22"/>
          <w:szCs w:val="22"/>
        </w:rPr>
        <w:t xml:space="preserve"> a bit more in relation to the coalition’s current activities</w:t>
      </w:r>
      <w:r w:rsidR="005C1EFC" w:rsidRPr="00F9429B">
        <w:rPr>
          <w:rFonts w:ascii="Times New Roman" w:hAnsi="Times New Roman"/>
          <w:sz w:val="22"/>
          <w:szCs w:val="22"/>
        </w:rPr>
        <w:t xml:space="preserve">. </w:t>
      </w:r>
      <w:r w:rsidR="0076587A">
        <w:rPr>
          <w:rFonts w:ascii="Times New Roman" w:hAnsi="Times New Roman"/>
          <w:sz w:val="22"/>
          <w:szCs w:val="22"/>
        </w:rPr>
        <w:t xml:space="preserve">Here is a list of the coalition’s current activities </w:t>
      </w:r>
      <w:r w:rsidR="0076587A">
        <w:rPr>
          <w:rFonts w:ascii="Times New Roman" w:hAnsi="Times New Roman"/>
          <w:i/>
          <w:sz w:val="22"/>
          <w:szCs w:val="22"/>
        </w:rPr>
        <w:t xml:space="preserve">(Distribute list of activities). </w:t>
      </w:r>
      <w:r w:rsidR="00EE1FD9">
        <w:rPr>
          <w:rFonts w:ascii="Times New Roman" w:hAnsi="Times New Roman"/>
          <w:sz w:val="22"/>
          <w:szCs w:val="22"/>
        </w:rPr>
        <w:t>[</w:t>
      </w:r>
      <w:r w:rsidR="00F8775E">
        <w:rPr>
          <w:rFonts w:ascii="Times New Roman" w:hAnsi="Times New Roman"/>
          <w:sz w:val="22"/>
          <w:szCs w:val="22"/>
        </w:rPr>
        <w:t xml:space="preserve">15 </w:t>
      </w:r>
      <w:r w:rsidR="00EE1FD9">
        <w:rPr>
          <w:rFonts w:ascii="Times New Roman" w:hAnsi="Times New Roman"/>
          <w:sz w:val="22"/>
          <w:szCs w:val="22"/>
        </w:rPr>
        <w:t>minutes]</w:t>
      </w:r>
    </w:p>
    <w:p w:rsidR="003E7E26" w:rsidRDefault="003E7E26" w:rsidP="003E7E26">
      <w:pPr>
        <w:pStyle w:val="NormalIndent"/>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bookmarkStart w:id="9" w:name="Text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p w:rsidR="003E7E26" w:rsidRDefault="003E7E26" w:rsidP="003E7E26">
      <w:pPr>
        <w:pStyle w:val="NormalIndent"/>
        <w:rPr>
          <w:rFonts w:ascii="Times New Roman" w:hAnsi="Times New Roman"/>
          <w:sz w:val="22"/>
          <w:szCs w:val="22"/>
        </w:rPr>
      </w:pPr>
    </w:p>
    <w:p w:rsidR="005C1EFC" w:rsidRDefault="00EE1FD9" w:rsidP="00EE1FD9">
      <w:pPr>
        <w:pStyle w:val="NormalIndent"/>
        <w:ind w:left="1440" w:hanging="630"/>
        <w:rPr>
          <w:rFonts w:ascii="Times New Roman" w:hAnsi="Times New Roman"/>
          <w:sz w:val="22"/>
          <w:szCs w:val="22"/>
        </w:rPr>
      </w:pPr>
      <w:r>
        <w:rPr>
          <w:rFonts w:ascii="Times New Roman" w:hAnsi="Times New Roman"/>
          <w:sz w:val="22"/>
          <w:szCs w:val="22"/>
          <w:lang w:bidi="en-US"/>
        </w:rPr>
        <w:tab/>
        <w:t xml:space="preserve">4b. </w:t>
      </w:r>
      <w:r w:rsidR="005C1EFC" w:rsidRPr="00F9429B">
        <w:rPr>
          <w:rFonts w:ascii="Times New Roman" w:hAnsi="Times New Roman"/>
          <w:sz w:val="22"/>
          <w:szCs w:val="22"/>
        </w:rPr>
        <w:t xml:space="preserve">Are the coalition’s current activities </w:t>
      </w:r>
      <w:r>
        <w:rPr>
          <w:rFonts w:ascii="Times New Roman" w:hAnsi="Times New Roman"/>
          <w:sz w:val="22"/>
          <w:szCs w:val="22"/>
        </w:rPr>
        <w:t xml:space="preserve">addressing </w:t>
      </w:r>
      <w:r w:rsidR="009F0212">
        <w:rPr>
          <w:rFonts w:ascii="Times New Roman" w:hAnsi="Times New Roman"/>
          <w:sz w:val="22"/>
          <w:szCs w:val="22"/>
        </w:rPr>
        <w:t>variable</w:t>
      </w:r>
      <w:r w:rsidR="00155990">
        <w:rPr>
          <w:rFonts w:ascii="Times New Roman" w:hAnsi="Times New Roman"/>
          <w:sz w:val="22"/>
          <w:szCs w:val="22"/>
        </w:rPr>
        <w:t xml:space="preserve"> </w:t>
      </w:r>
      <w:r>
        <w:rPr>
          <w:rFonts w:ascii="Times New Roman" w:hAnsi="Times New Roman"/>
          <w:sz w:val="22"/>
          <w:szCs w:val="22"/>
        </w:rPr>
        <w:t xml:space="preserve">#1 </w:t>
      </w:r>
      <w:r>
        <w:rPr>
          <w:rFonts w:ascii="Times New Roman" w:hAnsi="Times New Roman"/>
          <w:i/>
          <w:sz w:val="22"/>
          <w:szCs w:val="22"/>
        </w:rPr>
        <w:t xml:space="preserve">(Read top </w:t>
      </w:r>
      <w:r w:rsidR="009F0212">
        <w:rPr>
          <w:rFonts w:ascii="Times New Roman" w:hAnsi="Times New Roman"/>
          <w:i/>
          <w:sz w:val="22"/>
          <w:szCs w:val="22"/>
        </w:rPr>
        <w:t>variable</w:t>
      </w:r>
      <w:r>
        <w:rPr>
          <w:rFonts w:ascii="Times New Roman" w:hAnsi="Times New Roman"/>
          <w:i/>
          <w:sz w:val="22"/>
          <w:szCs w:val="22"/>
        </w:rPr>
        <w:t>)</w:t>
      </w:r>
      <w:r w:rsidR="005C1EFC" w:rsidRPr="00F9429B">
        <w:rPr>
          <w:rFonts w:ascii="Times New Roman" w:hAnsi="Times New Roman"/>
          <w:sz w:val="22"/>
          <w:szCs w:val="22"/>
        </w:rPr>
        <w:t>?</w:t>
      </w:r>
      <w:r>
        <w:rPr>
          <w:rFonts w:ascii="Times New Roman" w:hAnsi="Times New Roman"/>
          <w:sz w:val="22"/>
          <w:szCs w:val="22"/>
        </w:rPr>
        <w:t xml:space="preserve"> </w:t>
      </w:r>
      <w:r w:rsidR="00B679FD" w:rsidRPr="00F9429B">
        <w:rPr>
          <w:rFonts w:ascii="Times New Roman" w:hAnsi="Times New Roman"/>
          <w:sz w:val="22"/>
          <w:szCs w:val="22"/>
        </w:rPr>
        <w:t xml:space="preserve">In what ways? </w:t>
      </w:r>
    </w:p>
    <w:p w:rsidR="003E7E26" w:rsidRDefault="003E7E26" w:rsidP="003E7E26">
      <w:pPr>
        <w:pStyle w:val="NormalInden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fldChar w:fldCharType="begin">
          <w:ffData>
            <w:name w:val="Text10"/>
            <w:enabled/>
            <w:calcOnExit w:val="0"/>
            <w:textInput/>
          </w:ffData>
        </w:fldChar>
      </w:r>
      <w:bookmarkStart w:id="10"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
    </w:p>
    <w:p w:rsidR="003E7E26" w:rsidRPr="00F9429B" w:rsidRDefault="003E7E26" w:rsidP="003E7E26">
      <w:pPr>
        <w:pStyle w:val="NormalIndent"/>
        <w:rPr>
          <w:rFonts w:ascii="Times New Roman" w:hAnsi="Times New Roman"/>
          <w:sz w:val="22"/>
          <w:szCs w:val="22"/>
        </w:rPr>
      </w:pPr>
    </w:p>
    <w:p w:rsidR="0076587A" w:rsidRDefault="00EE1FD9" w:rsidP="0076587A">
      <w:pPr>
        <w:pStyle w:val="ListParagraph"/>
        <w:rPr>
          <w:i/>
          <w:sz w:val="22"/>
          <w:szCs w:val="22"/>
        </w:rPr>
      </w:pPr>
      <w:r>
        <w:rPr>
          <w:sz w:val="22"/>
          <w:szCs w:val="22"/>
        </w:rPr>
        <w:tab/>
        <w:t xml:space="preserve">4c. </w:t>
      </w:r>
      <w:r w:rsidR="0076587A">
        <w:rPr>
          <w:i/>
          <w:sz w:val="22"/>
          <w:szCs w:val="22"/>
        </w:rPr>
        <w:t xml:space="preserve">(Repeat for the rest of the top </w:t>
      </w:r>
      <w:r w:rsidR="009F0212">
        <w:rPr>
          <w:i/>
          <w:sz w:val="22"/>
          <w:szCs w:val="22"/>
        </w:rPr>
        <w:t>variables</w:t>
      </w:r>
      <w:r w:rsidR="0076587A">
        <w:rPr>
          <w:i/>
          <w:sz w:val="22"/>
          <w:szCs w:val="22"/>
        </w:rPr>
        <w:t>)</w:t>
      </w:r>
    </w:p>
    <w:p w:rsidR="003E7E26" w:rsidRPr="003E7E26" w:rsidRDefault="003E7E26" w:rsidP="0076587A">
      <w:pPr>
        <w:pStyle w:val="ListParagraph"/>
        <w:rPr>
          <w:sz w:val="22"/>
          <w:szCs w:val="22"/>
        </w:rPr>
      </w:pPr>
      <w:r>
        <w:rPr>
          <w:i/>
          <w:sz w:val="22"/>
          <w:szCs w:val="22"/>
        </w:rPr>
        <w:tab/>
      </w:r>
      <w:r>
        <w:rPr>
          <w:sz w:val="22"/>
          <w:szCs w:val="22"/>
        </w:rPr>
        <w:fldChar w:fldCharType="begin">
          <w:ffData>
            <w:name w:val="Text11"/>
            <w:enabled/>
            <w:calcOnExit w:val="0"/>
            <w:textInput/>
          </w:ffData>
        </w:fldChar>
      </w:r>
      <w:bookmarkStart w:id="11"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p w:rsidR="0076587A" w:rsidRDefault="0076587A" w:rsidP="00B679FD">
      <w:pPr>
        <w:pStyle w:val="ListParagraph"/>
        <w:rPr>
          <w:sz w:val="22"/>
          <w:szCs w:val="22"/>
        </w:rPr>
      </w:pPr>
    </w:p>
    <w:p w:rsidR="00B679FD" w:rsidRDefault="00E35722" w:rsidP="005C1EFC">
      <w:pPr>
        <w:pStyle w:val="NormalIndent"/>
        <w:numPr>
          <w:ilvl w:val="0"/>
          <w:numId w:val="8"/>
        </w:numPr>
        <w:rPr>
          <w:rFonts w:ascii="Times New Roman" w:hAnsi="Times New Roman"/>
          <w:sz w:val="22"/>
          <w:szCs w:val="22"/>
        </w:rPr>
      </w:pPr>
      <w:r>
        <w:rPr>
          <w:rFonts w:ascii="Times New Roman" w:hAnsi="Times New Roman"/>
          <w:sz w:val="22"/>
          <w:szCs w:val="22"/>
        </w:rPr>
        <w:t xml:space="preserve">In what ways are the coalition’s </w:t>
      </w:r>
      <w:r w:rsidR="003F687A">
        <w:rPr>
          <w:rFonts w:ascii="Times New Roman" w:hAnsi="Times New Roman"/>
          <w:sz w:val="22"/>
          <w:szCs w:val="22"/>
        </w:rPr>
        <w:t xml:space="preserve">current </w:t>
      </w:r>
      <w:r>
        <w:rPr>
          <w:rFonts w:ascii="Times New Roman" w:hAnsi="Times New Roman"/>
          <w:sz w:val="22"/>
          <w:szCs w:val="22"/>
        </w:rPr>
        <w:t xml:space="preserve">activities </w:t>
      </w:r>
      <w:r w:rsidRPr="00E35722">
        <w:rPr>
          <w:rFonts w:ascii="Times New Roman" w:hAnsi="Times New Roman"/>
          <w:b/>
          <w:sz w:val="22"/>
          <w:szCs w:val="22"/>
        </w:rPr>
        <w:t>not</w:t>
      </w:r>
      <w:r>
        <w:rPr>
          <w:rFonts w:ascii="Times New Roman" w:hAnsi="Times New Roman"/>
          <w:b/>
          <w:sz w:val="22"/>
          <w:szCs w:val="22"/>
        </w:rPr>
        <w:t xml:space="preserve"> </w:t>
      </w:r>
      <w:r>
        <w:rPr>
          <w:rFonts w:ascii="Times New Roman" w:hAnsi="Times New Roman"/>
          <w:sz w:val="22"/>
          <w:szCs w:val="22"/>
        </w:rPr>
        <w:t xml:space="preserve">addressing these </w:t>
      </w:r>
      <w:r w:rsidR="009F0212">
        <w:rPr>
          <w:rFonts w:ascii="Times New Roman" w:hAnsi="Times New Roman"/>
          <w:sz w:val="22"/>
          <w:szCs w:val="22"/>
        </w:rPr>
        <w:t>intervening variables</w:t>
      </w:r>
      <w:r>
        <w:rPr>
          <w:rFonts w:ascii="Times New Roman" w:hAnsi="Times New Roman"/>
          <w:sz w:val="22"/>
          <w:szCs w:val="22"/>
        </w:rPr>
        <w:t>?</w:t>
      </w:r>
      <w:r w:rsidR="00B679FD" w:rsidRPr="00F9429B">
        <w:rPr>
          <w:rFonts w:ascii="Times New Roman" w:hAnsi="Times New Roman"/>
          <w:sz w:val="22"/>
          <w:szCs w:val="22"/>
        </w:rPr>
        <w:t xml:space="preserve"> [</w:t>
      </w:r>
      <w:r w:rsidR="00F8775E">
        <w:rPr>
          <w:rFonts w:ascii="Times New Roman" w:hAnsi="Times New Roman"/>
          <w:sz w:val="22"/>
          <w:szCs w:val="22"/>
        </w:rPr>
        <w:t>5</w:t>
      </w:r>
      <w:r w:rsidR="00F8775E" w:rsidRPr="00F9429B">
        <w:rPr>
          <w:rFonts w:ascii="Times New Roman" w:hAnsi="Times New Roman"/>
          <w:sz w:val="22"/>
          <w:szCs w:val="22"/>
        </w:rPr>
        <w:t xml:space="preserve"> </w:t>
      </w:r>
      <w:r w:rsidR="00B679FD" w:rsidRPr="00F9429B">
        <w:rPr>
          <w:rFonts w:ascii="Times New Roman" w:hAnsi="Times New Roman"/>
          <w:sz w:val="22"/>
          <w:szCs w:val="22"/>
        </w:rPr>
        <w:t>minutes]</w:t>
      </w:r>
    </w:p>
    <w:p w:rsidR="003E7E26" w:rsidRPr="00F9429B" w:rsidRDefault="003E7E26" w:rsidP="003E7E26">
      <w:pPr>
        <w:pStyle w:val="NormalIndent"/>
        <w:rPr>
          <w:rFonts w:ascii="Times New Roman" w:hAnsi="Times New Roman"/>
          <w:sz w:val="22"/>
          <w:szCs w:val="22"/>
        </w:rPr>
      </w:pPr>
      <w:r>
        <w:rPr>
          <w:rFonts w:ascii="Times New Roman" w:hAnsi="Times New Roman"/>
          <w:sz w:val="22"/>
          <w:szCs w:val="22"/>
        </w:rPr>
        <w:fldChar w:fldCharType="begin">
          <w:ffData>
            <w:name w:val="Text12"/>
            <w:enabled/>
            <w:calcOnExit w:val="0"/>
            <w:textInput/>
          </w:ffData>
        </w:fldChar>
      </w:r>
      <w:bookmarkStart w:id="12"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p w:rsidR="005C1EFC" w:rsidRPr="005C1EFC" w:rsidRDefault="005C1EFC" w:rsidP="00B679FD">
      <w:pPr>
        <w:pStyle w:val="NormalIndent"/>
        <w:rPr>
          <w:rFonts w:ascii="Times New Roman" w:hAnsi="Times New Roman"/>
          <w:sz w:val="22"/>
          <w:szCs w:val="22"/>
          <w:lang w:bidi="en-US"/>
        </w:rPr>
      </w:pPr>
      <w:r>
        <w:rPr>
          <w:rFonts w:ascii="Times New Roman" w:hAnsi="Times New Roman"/>
          <w:sz w:val="22"/>
          <w:szCs w:val="22"/>
          <w:lang w:bidi="en-US"/>
        </w:rPr>
        <w:tab/>
      </w:r>
    </w:p>
    <w:p w:rsidR="006D7FE9" w:rsidRPr="00FD03ED" w:rsidRDefault="001B5C2F" w:rsidP="00270714">
      <w:pPr>
        <w:rPr>
          <w:rFonts w:eastAsia="Calibri"/>
          <w:color w:val="000000"/>
          <w:sz w:val="22"/>
          <w:szCs w:val="23"/>
        </w:rPr>
      </w:pPr>
      <w:r>
        <w:rPr>
          <w:sz w:val="22"/>
          <w:szCs w:val="22"/>
        </w:rPr>
        <w:t xml:space="preserve">Thank you for your input on our coalition’s focus moving forward.  </w:t>
      </w:r>
      <w:r w:rsidR="00C30857">
        <w:rPr>
          <w:sz w:val="22"/>
          <w:szCs w:val="22"/>
        </w:rPr>
        <w:t>In the coming months, we will use this information</w:t>
      </w:r>
      <w:r>
        <w:rPr>
          <w:sz w:val="22"/>
          <w:szCs w:val="22"/>
        </w:rPr>
        <w:t xml:space="preserve"> to identify strategies that we can implement to </w:t>
      </w:r>
      <w:r w:rsidR="00C30857">
        <w:rPr>
          <w:sz w:val="22"/>
          <w:szCs w:val="22"/>
        </w:rPr>
        <w:t xml:space="preserve">better </w:t>
      </w:r>
      <w:r>
        <w:rPr>
          <w:sz w:val="22"/>
          <w:szCs w:val="22"/>
        </w:rPr>
        <w:t>address the</w:t>
      </w:r>
      <w:r w:rsidR="00C30857">
        <w:rPr>
          <w:sz w:val="22"/>
          <w:szCs w:val="22"/>
        </w:rPr>
        <w:t>se</w:t>
      </w:r>
      <w:r>
        <w:rPr>
          <w:sz w:val="22"/>
          <w:szCs w:val="22"/>
        </w:rPr>
        <w:t xml:space="preserve"> </w:t>
      </w:r>
      <w:r w:rsidR="009F0212">
        <w:rPr>
          <w:sz w:val="22"/>
          <w:szCs w:val="22"/>
        </w:rPr>
        <w:t>intervening variables</w:t>
      </w:r>
      <w:r>
        <w:rPr>
          <w:sz w:val="22"/>
          <w:szCs w:val="22"/>
        </w:rPr>
        <w:t xml:space="preserve">.  </w:t>
      </w:r>
    </w:p>
    <w:sectPr w:rsidR="006D7FE9" w:rsidRPr="00FD03ED" w:rsidSect="00E44CCE">
      <w:headerReference w:type="default" r:id="rId9"/>
      <w:footerReference w:type="default" r:id="rId10"/>
      <w:type w:val="continuous"/>
      <w:pgSz w:w="12240" w:h="15840"/>
      <w:pgMar w:top="1440" w:right="180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9FA" w:rsidRDefault="007239FA">
      <w:r>
        <w:separator/>
      </w:r>
    </w:p>
  </w:endnote>
  <w:endnote w:type="continuationSeparator" w:id="0">
    <w:p w:rsidR="007239FA" w:rsidRDefault="0072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E3" w:rsidRPr="004842D7" w:rsidRDefault="00E036E3">
    <w:pPr>
      <w:pStyle w:val="Footer"/>
      <w:rPr>
        <w:rFonts w:ascii="Calibri" w:hAnsi="Calibri"/>
      </w:rPr>
    </w:pPr>
    <w:r>
      <w:tab/>
    </w:r>
    <w:r>
      <w:tab/>
    </w:r>
    <w:r w:rsidRPr="004842D7">
      <w:rPr>
        <w:rFonts w:ascii="Calibri" w:hAnsi="Calibri"/>
        <w:sz w:val="22"/>
      </w:rPr>
      <w:fldChar w:fldCharType="begin"/>
    </w:r>
    <w:r w:rsidRPr="004842D7">
      <w:rPr>
        <w:rFonts w:ascii="Calibri" w:hAnsi="Calibri"/>
        <w:sz w:val="22"/>
      </w:rPr>
      <w:instrText xml:space="preserve"> PAGE   \* MERGEFORMAT </w:instrText>
    </w:r>
    <w:r w:rsidRPr="004842D7">
      <w:rPr>
        <w:rFonts w:ascii="Calibri" w:hAnsi="Calibri"/>
        <w:sz w:val="22"/>
      </w:rPr>
      <w:fldChar w:fldCharType="separate"/>
    </w:r>
    <w:r w:rsidR="003E7E26">
      <w:rPr>
        <w:rFonts w:ascii="Calibri" w:hAnsi="Calibri"/>
        <w:noProof/>
        <w:sz w:val="22"/>
      </w:rPr>
      <w:t>1</w:t>
    </w:r>
    <w:r w:rsidRPr="004842D7">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9FA" w:rsidRDefault="007239FA">
      <w:r>
        <w:separator/>
      </w:r>
    </w:p>
  </w:footnote>
  <w:footnote w:type="continuationSeparator" w:id="0">
    <w:p w:rsidR="007239FA" w:rsidRDefault="00723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E3" w:rsidRPr="00FD03ED" w:rsidRDefault="00E036E3" w:rsidP="00C10163">
    <w:pPr>
      <w:pStyle w:val="Subhead1"/>
      <w:pBdr>
        <w:top w:val="single" w:sz="6" w:space="1" w:color="auto" w:shadow="1"/>
        <w:left w:val="single" w:sz="6" w:space="1" w:color="auto" w:shadow="1"/>
        <w:bottom w:val="single" w:sz="6" w:space="1" w:color="auto" w:shadow="1"/>
        <w:right w:val="single" w:sz="6" w:space="1" w:color="auto" w:shadow="1"/>
      </w:pBdr>
      <w:shd w:val="clear" w:color="auto" w:fill="C67F07"/>
      <w:tabs>
        <w:tab w:val="left" w:pos="486"/>
        <w:tab w:val="left" w:pos="1105"/>
        <w:tab w:val="center" w:pos="4500"/>
        <w:tab w:val="left" w:pos="7836"/>
      </w:tabs>
      <w:jc w:val="left"/>
      <w:rPr>
        <w:rFonts w:ascii="Arial Narrow" w:hAnsi="Arial Narrow" w:cs="Calibri"/>
        <w:sz w:val="36"/>
      </w:rPr>
    </w:pPr>
    <w:bookmarkStart w:id="13" w:name="_Toc364219054"/>
    <w:bookmarkStart w:id="14" w:name="_Toc364219150"/>
    <w:bookmarkStart w:id="15" w:name="_Toc364219226"/>
    <w:r>
      <w:rPr>
        <w:rFonts w:ascii="Calibri" w:hAnsi="Calibri" w:cs="Calibri"/>
        <w:sz w:val="36"/>
        <w:szCs w:val="32"/>
      </w:rPr>
      <w:tab/>
    </w:r>
    <w:r>
      <w:rPr>
        <w:rFonts w:ascii="Calibri" w:hAnsi="Calibri" w:cs="Calibri"/>
        <w:sz w:val="36"/>
        <w:szCs w:val="32"/>
      </w:rPr>
      <w:tab/>
    </w:r>
    <w:r>
      <w:rPr>
        <w:rFonts w:ascii="Calibri" w:hAnsi="Calibri" w:cs="Calibri"/>
        <w:sz w:val="36"/>
        <w:szCs w:val="32"/>
      </w:rPr>
      <w:tab/>
    </w:r>
    <w:r w:rsidRPr="00FD03ED">
      <w:rPr>
        <w:rFonts w:ascii="Arial Narrow" w:hAnsi="Arial Narrow" w:cs="Calibri"/>
        <w:sz w:val="36"/>
        <w:szCs w:val="32"/>
      </w:rPr>
      <w:t xml:space="preserve">Facilitated Discussion </w:t>
    </w:r>
    <w:bookmarkEnd w:id="13"/>
    <w:bookmarkEnd w:id="14"/>
    <w:bookmarkEnd w:id="15"/>
    <w:r w:rsidRPr="00FD03ED">
      <w:rPr>
        <w:rFonts w:ascii="Arial Narrow" w:hAnsi="Arial Narrow" w:cs="Calibri"/>
        <w:sz w:val="36"/>
        <w:szCs w:val="32"/>
      </w:rPr>
      <w:t>Guide</w:t>
    </w:r>
    <w:r>
      <w:rPr>
        <w:rFonts w:ascii="Arial Narrow" w:hAnsi="Arial Narrow" w:cs="Calibri"/>
        <w:sz w:val="36"/>
        <w:szCs w:val="32"/>
      </w:rPr>
      <w:t>: Prioritization</w:t>
    </w:r>
    <w:r w:rsidRPr="00FD03ED">
      <w:rPr>
        <w:rFonts w:ascii="Arial Narrow" w:hAnsi="Arial Narrow" w:cs="Calibri"/>
        <w:sz w:val="36"/>
        <w:szCs w:val="32"/>
      </w:rPr>
      <w:tab/>
    </w:r>
  </w:p>
  <w:p w:rsidR="00E036E3" w:rsidRPr="00AC1C06" w:rsidRDefault="00E036E3">
    <w:pPr>
      <w:pStyle w:val="Header"/>
      <w:rPr>
        <w:rFonts w:ascii="Calibri" w:hAnsi="Calibri" w:cs="Calibri"/>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E89"/>
    <w:multiLevelType w:val="hybridMultilevel"/>
    <w:tmpl w:val="B0289A10"/>
    <w:lvl w:ilvl="0" w:tplc="3822F8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91614"/>
    <w:multiLevelType w:val="hybridMultilevel"/>
    <w:tmpl w:val="3DD8EA36"/>
    <w:lvl w:ilvl="0" w:tplc="E4065F58">
      <w:numFmt w:val="bullet"/>
      <w:pStyle w:val="Bullet"/>
      <w:lvlText w:val=""/>
      <w:lvlJc w:val="left"/>
      <w:pPr>
        <w:ind w:left="1080" w:hanging="360"/>
      </w:pPr>
      <w:rPr>
        <w:rFonts w:ascii="Wingdings" w:eastAsia="Times New Roman" w:hAnsi="Wingding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B5484C"/>
    <w:multiLevelType w:val="hybridMultilevel"/>
    <w:tmpl w:val="6358AD4C"/>
    <w:lvl w:ilvl="0" w:tplc="FDA67200">
      <w:start w:val="1"/>
      <w:numFmt w:val="decimal"/>
      <w:lvlText w:val="%1."/>
      <w:lvlJc w:val="left"/>
      <w:pPr>
        <w:ind w:left="720" w:hanging="360"/>
      </w:pPr>
      <w:rPr>
        <w:rFonts w:hint="default"/>
        <w:b w:val="0"/>
        <w:i w:val="0"/>
      </w:rPr>
    </w:lvl>
    <w:lvl w:ilvl="1" w:tplc="78E0C62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1289D"/>
    <w:multiLevelType w:val="hybridMultilevel"/>
    <w:tmpl w:val="2DEE64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33CC6"/>
    <w:multiLevelType w:val="hybridMultilevel"/>
    <w:tmpl w:val="0A5E3CA8"/>
    <w:lvl w:ilvl="0" w:tplc="FDA67200">
      <w:start w:val="1"/>
      <w:numFmt w:val="decimal"/>
      <w:lvlText w:val="%1."/>
      <w:lvlJc w:val="left"/>
      <w:pPr>
        <w:ind w:left="720" w:hanging="360"/>
      </w:pPr>
      <w:rPr>
        <w:rFonts w:hint="default"/>
        <w:b w:val="0"/>
        <w:i w:val="0"/>
      </w:rPr>
    </w:lvl>
    <w:lvl w:ilvl="1" w:tplc="78E0C62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C2C41"/>
    <w:multiLevelType w:val="hybridMultilevel"/>
    <w:tmpl w:val="08BEA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B0764"/>
    <w:multiLevelType w:val="hybridMultilevel"/>
    <w:tmpl w:val="E18085C0"/>
    <w:lvl w:ilvl="0" w:tplc="FDA67200">
      <w:start w:val="1"/>
      <w:numFmt w:val="decimal"/>
      <w:lvlText w:val="%1."/>
      <w:lvlJc w:val="left"/>
      <w:pPr>
        <w:ind w:left="720" w:hanging="360"/>
      </w:pPr>
      <w:rPr>
        <w:rFonts w:hint="default"/>
        <w:b w:val="0"/>
        <w:i w:val="0"/>
      </w:rPr>
    </w:lvl>
    <w:lvl w:ilvl="1" w:tplc="78E0C62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0B1F65"/>
    <w:multiLevelType w:val="hybridMultilevel"/>
    <w:tmpl w:val="3064EF0A"/>
    <w:lvl w:ilvl="0" w:tplc="EBE438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FB56A6"/>
    <w:multiLevelType w:val="multilevel"/>
    <w:tmpl w:val="1EF4C8A8"/>
    <w:lvl w:ilvl="0">
      <w:start w:val="3"/>
      <w:numFmt w:val="upperLetter"/>
      <w:lvlText w:val="%1."/>
      <w:lvlJc w:val="left"/>
      <w:pPr>
        <w:tabs>
          <w:tab w:val="num" w:pos="360"/>
        </w:tabs>
        <w:ind w:left="360" w:hanging="360"/>
      </w:pPr>
      <w:rPr>
        <w:rFonts w:cs="Times New Roman" w:hint="default"/>
      </w:rPr>
    </w:lvl>
    <w:lvl w:ilvl="1">
      <w:start w:val="1"/>
      <w:numFmt w:val="lowerRoman"/>
      <w:lvlText w:val="%2."/>
      <w:lvlJc w:val="right"/>
      <w:pPr>
        <w:tabs>
          <w:tab w:val="num" w:pos="720"/>
        </w:tabs>
        <w:ind w:left="720" w:hanging="360"/>
      </w:pPr>
      <w:rPr>
        <w:rFonts w:cs="Times New Roman" w:hint="default"/>
      </w:rPr>
    </w:lvl>
    <w:lvl w:ilvl="2">
      <w:start w:val="4"/>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lvlText w:val="i."/>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742D3410"/>
    <w:multiLevelType w:val="hybridMultilevel"/>
    <w:tmpl w:val="01FC91A6"/>
    <w:lvl w:ilvl="0" w:tplc="3822F88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F32ECF"/>
    <w:multiLevelType w:val="hybridMultilevel"/>
    <w:tmpl w:val="0E868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8"/>
  </w:num>
  <w:num w:numId="5">
    <w:abstractNumId w:val="1"/>
  </w:num>
  <w:num w:numId="6">
    <w:abstractNumId w:val="3"/>
  </w:num>
  <w:num w:numId="7">
    <w:abstractNumId w:val="10"/>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h8cBFSo39L3ixLNRNl8yls7ZAo=" w:salt="rLfos8pGy8Q0DtTl9XT/G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1B14"/>
    <w:rsid w:val="00000D0C"/>
    <w:rsid w:val="000521FE"/>
    <w:rsid w:val="00065BDA"/>
    <w:rsid w:val="00072F60"/>
    <w:rsid w:val="00076118"/>
    <w:rsid w:val="00082ED7"/>
    <w:rsid w:val="000F4546"/>
    <w:rsid w:val="000F75AE"/>
    <w:rsid w:val="001049D0"/>
    <w:rsid w:val="00111120"/>
    <w:rsid w:val="00111C2B"/>
    <w:rsid w:val="0012497E"/>
    <w:rsid w:val="00137A4D"/>
    <w:rsid w:val="0014077C"/>
    <w:rsid w:val="00147CE5"/>
    <w:rsid w:val="00154B2C"/>
    <w:rsid w:val="00155990"/>
    <w:rsid w:val="00161B14"/>
    <w:rsid w:val="001A3109"/>
    <w:rsid w:val="001B27A6"/>
    <w:rsid w:val="001B5C2F"/>
    <w:rsid w:val="001C2754"/>
    <w:rsid w:val="001E5FE5"/>
    <w:rsid w:val="001F2549"/>
    <w:rsid w:val="001F26AC"/>
    <w:rsid w:val="001F396B"/>
    <w:rsid w:val="001F56EA"/>
    <w:rsid w:val="002028AB"/>
    <w:rsid w:val="00207372"/>
    <w:rsid w:val="00224100"/>
    <w:rsid w:val="00234A36"/>
    <w:rsid w:val="00236F8B"/>
    <w:rsid w:val="00256EA2"/>
    <w:rsid w:val="00270714"/>
    <w:rsid w:val="00284B67"/>
    <w:rsid w:val="002A0762"/>
    <w:rsid w:val="002A1632"/>
    <w:rsid w:val="002B2CAA"/>
    <w:rsid w:val="002B35EE"/>
    <w:rsid w:val="002D704D"/>
    <w:rsid w:val="002E0A3F"/>
    <w:rsid w:val="003016A6"/>
    <w:rsid w:val="003031F9"/>
    <w:rsid w:val="00304F8E"/>
    <w:rsid w:val="00313FFC"/>
    <w:rsid w:val="00316076"/>
    <w:rsid w:val="003173F3"/>
    <w:rsid w:val="00334ABE"/>
    <w:rsid w:val="00334DA6"/>
    <w:rsid w:val="0035575E"/>
    <w:rsid w:val="00364379"/>
    <w:rsid w:val="00372FD7"/>
    <w:rsid w:val="00387463"/>
    <w:rsid w:val="003A290C"/>
    <w:rsid w:val="003A3ECC"/>
    <w:rsid w:val="003C1A46"/>
    <w:rsid w:val="003C22DC"/>
    <w:rsid w:val="003E7885"/>
    <w:rsid w:val="003E7E26"/>
    <w:rsid w:val="003F394E"/>
    <w:rsid w:val="003F687A"/>
    <w:rsid w:val="00415AE2"/>
    <w:rsid w:val="00445A80"/>
    <w:rsid w:val="00474BFB"/>
    <w:rsid w:val="00477943"/>
    <w:rsid w:val="004842D7"/>
    <w:rsid w:val="00492056"/>
    <w:rsid w:val="00493871"/>
    <w:rsid w:val="004943ED"/>
    <w:rsid w:val="004A0CD4"/>
    <w:rsid w:val="004A50D0"/>
    <w:rsid w:val="004B50CE"/>
    <w:rsid w:val="004C184F"/>
    <w:rsid w:val="004C736D"/>
    <w:rsid w:val="004D639B"/>
    <w:rsid w:val="004D773C"/>
    <w:rsid w:val="00502B58"/>
    <w:rsid w:val="00506EC5"/>
    <w:rsid w:val="0051776F"/>
    <w:rsid w:val="00523738"/>
    <w:rsid w:val="00553B64"/>
    <w:rsid w:val="005636A2"/>
    <w:rsid w:val="005674DE"/>
    <w:rsid w:val="00567713"/>
    <w:rsid w:val="00585B28"/>
    <w:rsid w:val="005A1981"/>
    <w:rsid w:val="005A6B20"/>
    <w:rsid w:val="005B16C7"/>
    <w:rsid w:val="005B2B0D"/>
    <w:rsid w:val="005B662A"/>
    <w:rsid w:val="005C1EFC"/>
    <w:rsid w:val="005D4D51"/>
    <w:rsid w:val="006259B0"/>
    <w:rsid w:val="00625B37"/>
    <w:rsid w:val="00642555"/>
    <w:rsid w:val="00655B7A"/>
    <w:rsid w:val="00675486"/>
    <w:rsid w:val="0068630F"/>
    <w:rsid w:val="006B2016"/>
    <w:rsid w:val="006C3939"/>
    <w:rsid w:val="006D7FE9"/>
    <w:rsid w:val="006E228E"/>
    <w:rsid w:val="006E489D"/>
    <w:rsid w:val="00707749"/>
    <w:rsid w:val="00722465"/>
    <w:rsid w:val="007239FA"/>
    <w:rsid w:val="00732B17"/>
    <w:rsid w:val="0075634A"/>
    <w:rsid w:val="0076587A"/>
    <w:rsid w:val="00765F7A"/>
    <w:rsid w:val="00776CB9"/>
    <w:rsid w:val="007A0106"/>
    <w:rsid w:val="007A30B0"/>
    <w:rsid w:val="007B5195"/>
    <w:rsid w:val="007C0D16"/>
    <w:rsid w:val="007D6FC4"/>
    <w:rsid w:val="008013E5"/>
    <w:rsid w:val="0080613A"/>
    <w:rsid w:val="0081484F"/>
    <w:rsid w:val="008173BF"/>
    <w:rsid w:val="00827706"/>
    <w:rsid w:val="0083343D"/>
    <w:rsid w:val="00834C7A"/>
    <w:rsid w:val="00840E54"/>
    <w:rsid w:val="008546F8"/>
    <w:rsid w:val="00873176"/>
    <w:rsid w:val="00875402"/>
    <w:rsid w:val="00884A4E"/>
    <w:rsid w:val="00887268"/>
    <w:rsid w:val="0089315B"/>
    <w:rsid w:val="008A2627"/>
    <w:rsid w:val="008D1C2D"/>
    <w:rsid w:val="00912862"/>
    <w:rsid w:val="00964A16"/>
    <w:rsid w:val="00966350"/>
    <w:rsid w:val="00982F03"/>
    <w:rsid w:val="009A16AD"/>
    <w:rsid w:val="009A24D0"/>
    <w:rsid w:val="009A4FE5"/>
    <w:rsid w:val="009B0E20"/>
    <w:rsid w:val="009B4FB1"/>
    <w:rsid w:val="009F0212"/>
    <w:rsid w:val="009F423E"/>
    <w:rsid w:val="009F71B9"/>
    <w:rsid w:val="00A031FA"/>
    <w:rsid w:val="00A0547B"/>
    <w:rsid w:val="00A17F94"/>
    <w:rsid w:val="00A3683B"/>
    <w:rsid w:val="00A5176B"/>
    <w:rsid w:val="00A6085E"/>
    <w:rsid w:val="00A77D1A"/>
    <w:rsid w:val="00A910BC"/>
    <w:rsid w:val="00AA136A"/>
    <w:rsid w:val="00AA7DAB"/>
    <w:rsid w:val="00AB7328"/>
    <w:rsid w:val="00AC165C"/>
    <w:rsid w:val="00AC1924"/>
    <w:rsid w:val="00AC1C06"/>
    <w:rsid w:val="00AD1366"/>
    <w:rsid w:val="00AD3F60"/>
    <w:rsid w:val="00AD70C3"/>
    <w:rsid w:val="00AD7203"/>
    <w:rsid w:val="00AE40E6"/>
    <w:rsid w:val="00AE6A8F"/>
    <w:rsid w:val="00AE6D28"/>
    <w:rsid w:val="00B10E33"/>
    <w:rsid w:val="00B12C13"/>
    <w:rsid w:val="00B13873"/>
    <w:rsid w:val="00B178D8"/>
    <w:rsid w:val="00B3728C"/>
    <w:rsid w:val="00B40EFB"/>
    <w:rsid w:val="00B679FD"/>
    <w:rsid w:val="00B7412E"/>
    <w:rsid w:val="00B74D93"/>
    <w:rsid w:val="00B8040B"/>
    <w:rsid w:val="00B8176B"/>
    <w:rsid w:val="00B904B7"/>
    <w:rsid w:val="00B92992"/>
    <w:rsid w:val="00BA488E"/>
    <w:rsid w:val="00BB458B"/>
    <w:rsid w:val="00BC12D3"/>
    <w:rsid w:val="00BD3FE8"/>
    <w:rsid w:val="00BE09D2"/>
    <w:rsid w:val="00C10163"/>
    <w:rsid w:val="00C17C8C"/>
    <w:rsid w:val="00C21455"/>
    <w:rsid w:val="00C231C3"/>
    <w:rsid w:val="00C30857"/>
    <w:rsid w:val="00C46247"/>
    <w:rsid w:val="00C82B45"/>
    <w:rsid w:val="00C91C79"/>
    <w:rsid w:val="00CC2C28"/>
    <w:rsid w:val="00CC6CF9"/>
    <w:rsid w:val="00CF1EAA"/>
    <w:rsid w:val="00D05E95"/>
    <w:rsid w:val="00D30327"/>
    <w:rsid w:val="00D336C0"/>
    <w:rsid w:val="00D3688A"/>
    <w:rsid w:val="00D94A95"/>
    <w:rsid w:val="00D95DC2"/>
    <w:rsid w:val="00DA17AE"/>
    <w:rsid w:val="00DF419E"/>
    <w:rsid w:val="00DF74CC"/>
    <w:rsid w:val="00E036E3"/>
    <w:rsid w:val="00E05E0F"/>
    <w:rsid w:val="00E12E7A"/>
    <w:rsid w:val="00E266C2"/>
    <w:rsid w:val="00E26CBB"/>
    <w:rsid w:val="00E31208"/>
    <w:rsid w:val="00E35722"/>
    <w:rsid w:val="00E35800"/>
    <w:rsid w:val="00E408FC"/>
    <w:rsid w:val="00E44CCE"/>
    <w:rsid w:val="00E52D39"/>
    <w:rsid w:val="00E534A5"/>
    <w:rsid w:val="00E5703D"/>
    <w:rsid w:val="00E76700"/>
    <w:rsid w:val="00E80B22"/>
    <w:rsid w:val="00E85F31"/>
    <w:rsid w:val="00EB488A"/>
    <w:rsid w:val="00EC3CBE"/>
    <w:rsid w:val="00EE1FD9"/>
    <w:rsid w:val="00F10BB0"/>
    <w:rsid w:val="00F12A51"/>
    <w:rsid w:val="00F36B40"/>
    <w:rsid w:val="00F61326"/>
    <w:rsid w:val="00F86FFA"/>
    <w:rsid w:val="00F8775E"/>
    <w:rsid w:val="00F918D1"/>
    <w:rsid w:val="00F9429B"/>
    <w:rsid w:val="00FD03ED"/>
    <w:rsid w:val="00FD24D6"/>
    <w:rsid w:val="00FE0F50"/>
    <w:rsid w:val="00FE402B"/>
    <w:rsid w:val="00FF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B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111C2B"/>
    <w:rPr>
      <w:rFonts w:ascii="Verdana" w:hAnsi="Verdana"/>
      <w:sz w:val="20"/>
      <w:szCs w:val="20"/>
    </w:rPr>
  </w:style>
  <w:style w:type="paragraph" w:styleId="Header">
    <w:name w:val="header"/>
    <w:basedOn w:val="Normal"/>
    <w:rsid w:val="00AB7328"/>
    <w:pPr>
      <w:tabs>
        <w:tab w:val="center" w:pos="4320"/>
        <w:tab w:val="right" w:pos="8640"/>
      </w:tabs>
    </w:pPr>
  </w:style>
  <w:style w:type="paragraph" w:styleId="Footer">
    <w:name w:val="footer"/>
    <w:basedOn w:val="Normal"/>
    <w:rsid w:val="00AB7328"/>
    <w:pPr>
      <w:tabs>
        <w:tab w:val="center" w:pos="4320"/>
        <w:tab w:val="right" w:pos="8640"/>
      </w:tabs>
    </w:pPr>
  </w:style>
  <w:style w:type="character" w:styleId="PageNumber">
    <w:name w:val="page number"/>
    <w:basedOn w:val="DefaultParagraphFont"/>
    <w:rsid w:val="00AB7328"/>
  </w:style>
  <w:style w:type="paragraph" w:customStyle="1" w:styleId="Subhead1">
    <w:name w:val="Subhead 1"/>
    <w:basedOn w:val="Normal"/>
    <w:next w:val="Normal"/>
    <w:rsid w:val="002A1632"/>
    <w:pPr>
      <w:overflowPunct w:val="0"/>
      <w:autoSpaceDE w:val="0"/>
      <w:autoSpaceDN w:val="0"/>
      <w:adjustRightInd w:val="0"/>
      <w:spacing w:line="252" w:lineRule="auto"/>
      <w:jc w:val="center"/>
      <w:textAlignment w:val="baseline"/>
    </w:pPr>
    <w:rPr>
      <w:rFonts w:ascii="AvantGarde" w:hAnsi="AvantGarde"/>
      <w:b/>
      <w:sz w:val="32"/>
      <w:szCs w:val="20"/>
    </w:rPr>
  </w:style>
  <w:style w:type="paragraph" w:styleId="NormalIndent">
    <w:name w:val="Normal Indent"/>
    <w:basedOn w:val="Normal"/>
    <w:rsid w:val="002A1632"/>
    <w:pPr>
      <w:overflowPunct w:val="0"/>
      <w:autoSpaceDE w:val="0"/>
      <w:autoSpaceDN w:val="0"/>
      <w:adjustRightInd w:val="0"/>
      <w:spacing w:line="252" w:lineRule="auto"/>
      <w:ind w:left="720"/>
      <w:textAlignment w:val="baseline"/>
    </w:pPr>
    <w:rPr>
      <w:rFonts w:ascii="Garamond" w:hAnsi="Garamond"/>
      <w:szCs w:val="20"/>
    </w:rPr>
  </w:style>
  <w:style w:type="character" w:styleId="CommentReference">
    <w:name w:val="annotation reference"/>
    <w:basedOn w:val="DefaultParagraphFont"/>
    <w:semiHidden/>
    <w:rsid w:val="003031F9"/>
    <w:rPr>
      <w:sz w:val="16"/>
      <w:szCs w:val="16"/>
    </w:rPr>
  </w:style>
  <w:style w:type="paragraph" w:styleId="CommentText">
    <w:name w:val="annotation text"/>
    <w:basedOn w:val="Normal"/>
    <w:link w:val="CommentTextChar"/>
    <w:semiHidden/>
    <w:rsid w:val="003031F9"/>
    <w:rPr>
      <w:sz w:val="20"/>
      <w:szCs w:val="20"/>
    </w:rPr>
  </w:style>
  <w:style w:type="paragraph" w:styleId="CommentSubject">
    <w:name w:val="annotation subject"/>
    <w:basedOn w:val="CommentText"/>
    <w:next w:val="CommentText"/>
    <w:semiHidden/>
    <w:rsid w:val="003031F9"/>
    <w:rPr>
      <w:b/>
      <w:bCs/>
    </w:rPr>
  </w:style>
  <w:style w:type="paragraph" w:styleId="BalloonText">
    <w:name w:val="Balloon Text"/>
    <w:basedOn w:val="Normal"/>
    <w:semiHidden/>
    <w:rsid w:val="003031F9"/>
    <w:rPr>
      <w:rFonts w:ascii="Tahoma" w:hAnsi="Tahoma" w:cs="Tahoma"/>
      <w:sz w:val="16"/>
      <w:szCs w:val="16"/>
    </w:rPr>
  </w:style>
  <w:style w:type="table" w:styleId="TableGrid">
    <w:name w:val="Table Grid"/>
    <w:basedOn w:val="TableNormal"/>
    <w:rsid w:val="002B3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BodyText"/>
    <w:rsid w:val="00207372"/>
    <w:pPr>
      <w:numPr>
        <w:numId w:val="5"/>
      </w:numPr>
      <w:ind w:left="0" w:firstLine="0"/>
    </w:pPr>
    <w:rPr>
      <w:szCs w:val="20"/>
    </w:rPr>
  </w:style>
  <w:style w:type="paragraph" w:styleId="BodyText">
    <w:name w:val="Body Text"/>
    <w:basedOn w:val="Normal"/>
    <w:link w:val="BodyTextChar"/>
    <w:rsid w:val="00207372"/>
    <w:pPr>
      <w:spacing w:after="120"/>
    </w:pPr>
  </w:style>
  <w:style w:type="character" w:customStyle="1" w:styleId="BodyTextChar">
    <w:name w:val="Body Text Char"/>
    <w:basedOn w:val="DefaultParagraphFont"/>
    <w:link w:val="BodyText"/>
    <w:rsid w:val="00207372"/>
    <w:rPr>
      <w:sz w:val="24"/>
      <w:szCs w:val="24"/>
    </w:rPr>
  </w:style>
  <w:style w:type="paragraph" w:customStyle="1" w:styleId="Default">
    <w:name w:val="Default"/>
    <w:rsid w:val="00065BDA"/>
    <w:pPr>
      <w:autoSpaceDE w:val="0"/>
      <w:autoSpaceDN w:val="0"/>
      <w:adjustRightInd w:val="0"/>
    </w:pPr>
    <w:rPr>
      <w:rFonts w:eastAsia="Calibri"/>
      <w:color w:val="000000"/>
      <w:sz w:val="24"/>
      <w:szCs w:val="24"/>
    </w:rPr>
  </w:style>
  <w:style w:type="paragraph" w:styleId="ListParagraph">
    <w:name w:val="List Paragraph"/>
    <w:basedOn w:val="Normal"/>
    <w:uiPriority w:val="99"/>
    <w:qFormat/>
    <w:rsid w:val="00AD70C3"/>
    <w:pPr>
      <w:ind w:left="720"/>
      <w:contextualSpacing/>
      <w:jc w:val="both"/>
    </w:pPr>
    <w:rPr>
      <w:szCs w:val="20"/>
      <w:lang w:bidi="en-US"/>
    </w:rPr>
  </w:style>
  <w:style w:type="character" w:customStyle="1" w:styleId="CommentTextChar">
    <w:name w:val="Comment Text Char"/>
    <w:basedOn w:val="DefaultParagraphFont"/>
    <w:link w:val="CommentText"/>
    <w:semiHidden/>
    <w:rsid w:val="00EB4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4D21C-77EC-41B4-BBCB-58F3878F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WorldBridge Research</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Gilbertson</dc:creator>
  <cp:lastModifiedBy>Kristin A. Dillon</cp:lastModifiedBy>
  <cp:revision>34</cp:revision>
  <cp:lastPrinted>2012-05-14T18:43:00Z</cp:lastPrinted>
  <dcterms:created xsi:type="dcterms:W3CDTF">2012-05-10T18:22:00Z</dcterms:created>
  <dcterms:modified xsi:type="dcterms:W3CDTF">2012-07-31T14:00:00Z</dcterms:modified>
</cp:coreProperties>
</file>